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23" w:rsidRPr="00897672" w:rsidRDefault="00050B08" w:rsidP="008538EE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A5D84">
        <w:rPr>
          <w:rFonts w:ascii="Arial" w:hAnsi="Arial" w:cs="Arial"/>
          <w:sz w:val="28"/>
          <w:szCs w:val="28"/>
        </w:rPr>
        <w:t xml:space="preserve"> </w:t>
      </w:r>
      <w:r w:rsidR="009A5F23" w:rsidRPr="00897672">
        <w:rPr>
          <w:rFonts w:ascii="Arial" w:hAnsi="Arial" w:cs="Arial"/>
          <w:sz w:val="28"/>
          <w:szCs w:val="28"/>
        </w:rPr>
        <w:t>Отчет депутата Совета депутатов муниципального</w:t>
      </w:r>
    </w:p>
    <w:p w:rsidR="009A5F23" w:rsidRDefault="009A5F23" w:rsidP="009A5F23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  <w:r w:rsidRPr="00897672">
        <w:rPr>
          <w:rFonts w:ascii="Arial" w:hAnsi="Arial" w:cs="Arial"/>
          <w:sz w:val="28"/>
          <w:szCs w:val="28"/>
        </w:rPr>
        <w:t>округа Мещанский Панасенко Игоря Михайловича перед избирателями (за</w:t>
      </w:r>
      <w:r w:rsidR="004D0A56" w:rsidRPr="004D0A56">
        <w:rPr>
          <w:rFonts w:ascii="Arial" w:hAnsi="Arial" w:cs="Arial"/>
          <w:sz w:val="28"/>
          <w:szCs w:val="28"/>
        </w:rPr>
        <w:t xml:space="preserve"> </w:t>
      </w:r>
      <w:r w:rsidR="004D0A56">
        <w:rPr>
          <w:rFonts w:ascii="Arial" w:hAnsi="Arial" w:cs="Arial"/>
          <w:sz w:val="28"/>
          <w:szCs w:val="28"/>
        </w:rPr>
        <w:t xml:space="preserve">период с </w:t>
      </w:r>
      <w:r w:rsidR="004A5D84">
        <w:rPr>
          <w:rFonts w:ascii="Arial" w:hAnsi="Arial" w:cs="Arial"/>
          <w:sz w:val="28"/>
          <w:szCs w:val="28"/>
        </w:rPr>
        <w:t>декабря</w:t>
      </w:r>
      <w:r w:rsidR="00737FED">
        <w:rPr>
          <w:rFonts w:ascii="Arial" w:hAnsi="Arial" w:cs="Arial"/>
          <w:sz w:val="28"/>
          <w:szCs w:val="28"/>
        </w:rPr>
        <w:t xml:space="preserve"> 201</w:t>
      </w:r>
      <w:r w:rsidR="004A5D84">
        <w:rPr>
          <w:rFonts w:ascii="Arial" w:hAnsi="Arial" w:cs="Arial"/>
          <w:sz w:val="28"/>
          <w:szCs w:val="28"/>
        </w:rPr>
        <w:t>8</w:t>
      </w:r>
      <w:r w:rsidR="00737FED">
        <w:rPr>
          <w:rFonts w:ascii="Arial" w:hAnsi="Arial" w:cs="Arial"/>
          <w:sz w:val="28"/>
          <w:szCs w:val="28"/>
        </w:rPr>
        <w:t xml:space="preserve"> года по декабрь 2019</w:t>
      </w:r>
      <w:r w:rsidR="004D0A56">
        <w:rPr>
          <w:rFonts w:ascii="Arial" w:hAnsi="Arial" w:cs="Arial"/>
          <w:sz w:val="28"/>
          <w:szCs w:val="28"/>
        </w:rPr>
        <w:t xml:space="preserve"> года</w:t>
      </w:r>
      <w:r w:rsidRPr="00897672">
        <w:rPr>
          <w:rFonts w:ascii="Arial" w:hAnsi="Arial" w:cs="Arial"/>
          <w:sz w:val="28"/>
          <w:szCs w:val="28"/>
        </w:rPr>
        <w:t>).</w:t>
      </w:r>
    </w:p>
    <w:p w:rsidR="00897672" w:rsidRPr="00897672" w:rsidRDefault="00897672" w:rsidP="009A5F23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</w:p>
    <w:p w:rsidR="00AC4713" w:rsidRDefault="00897672" w:rsidP="001376B2">
      <w:pPr>
        <w:rPr>
          <w:rFonts w:ascii="Arial" w:hAnsi="Arial" w:cs="Arial"/>
          <w:sz w:val="20"/>
          <w:szCs w:val="20"/>
        </w:rPr>
      </w:pPr>
      <w:r w:rsidRPr="00AC4713">
        <w:rPr>
          <w:rFonts w:ascii="Arial" w:hAnsi="Arial" w:cs="Arial"/>
          <w:sz w:val="20"/>
          <w:szCs w:val="20"/>
          <w:u w:val="single"/>
        </w:rPr>
        <w:t>Место проведения:</w:t>
      </w:r>
      <w:r w:rsidRPr="00AC4713">
        <w:rPr>
          <w:rFonts w:ascii="Arial" w:hAnsi="Arial" w:cs="Arial"/>
          <w:sz w:val="20"/>
          <w:szCs w:val="20"/>
        </w:rPr>
        <w:t xml:space="preserve"> гор. Москва, </w:t>
      </w:r>
      <w:r w:rsidR="00AC4713" w:rsidRPr="00AC4713">
        <w:rPr>
          <w:rFonts w:ascii="Arial" w:hAnsi="Arial" w:cs="Arial"/>
          <w:sz w:val="20"/>
          <w:szCs w:val="20"/>
        </w:rPr>
        <w:t>Большой Сухаревский пер.д.25, стр. 2</w:t>
      </w:r>
      <w:r w:rsidR="00985C5B">
        <w:rPr>
          <w:rFonts w:ascii="Arial" w:hAnsi="Arial" w:cs="Arial"/>
          <w:sz w:val="20"/>
          <w:szCs w:val="20"/>
        </w:rPr>
        <w:t>, 2-й этаж студия «Люди города».</w:t>
      </w:r>
      <w:r w:rsidRPr="00AC4713">
        <w:rPr>
          <w:rFonts w:ascii="Arial" w:hAnsi="Arial" w:cs="Arial"/>
          <w:sz w:val="20"/>
          <w:szCs w:val="20"/>
        </w:rPr>
        <w:t xml:space="preserve"> </w:t>
      </w:r>
    </w:p>
    <w:p w:rsidR="00897672" w:rsidRPr="001376B2" w:rsidRDefault="00897672" w:rsidP="001376B2">
      <w:pPr>
        <w:rPr>
          <w:rFonts w:ascii="Arial" w:hAnsi="Arial" w:cs="Arial"/>
          <w:sz w:val="20"/>
          <w:szCs w:val="20"/>
        </w:rPr>
      </w:pPr>
      <w:r w:rsidRPr="00AC4713">
        <w:rPr>
          <w:rFonts w:ascii="Arial" w:hAnsi="Arial" w:cs="Arial"/>
          <w:sz w:val="20"/>
          <w:szCs w:val="20"/>
          <w:u w:val="single"/>
        </w:rPr>
        <w:t>Время проведения:</w:t>
      </w:r>
      <w:r w:rsidRPr="00AC4713">
        <w:rPr>
          <w:rFonts w:ascii="Arial" w:hAnsi="Arial" w:cs="Arial"/>
          <w:sz w:val="20"/>
          <w:szCs w:val="20"/>
        </w:rPr>
        <w:t xml:space="preserve"> </w:t>
      </w:r>
      <w:r w:rsidR="00AC4713" w:rsidRPr="00AC4713">
        <w:rPr>
          <w:rFonts w:ascii="Arial" w:hAnsi="Arial" w:cs="Arial"/>
          <w:sz w:val="20"/>
          <w:szCs w:val="20"/>
        </w:rPr>
        <w:t>11</w:t>
      </w:r>
      <w:r w:rsidR="00A86ADF" w:rsidRPr="00AC4713">
        <w:rPr>
          <w:rFonts w:ascii="Arial" w:hAnsi="Arial" w:cs="Arial"/>
          <w:sz w:val="20"/>
          <w:szCs w:val="20"/>
        </w:rPr>
        <w:t xml:space="preserve"> декабря 2019</w:t>
      </w:r>
      <w:r w:rsidR="00AC4713">
        <w:rPr>
          <w:rFonts w:ascii="Arial" w:hAnsi="Arial" w:cs="Arial"/>
          <w:sz w:val="20"/>
          <w:szCs w:val="20"/>
        </w:rPr>
        <w:t xml:space="preserve"> года  10-00</w:t>
      </w:r>
      <w:r w:rsidRPr="00AC4713">
        <w:rPr>
          <w:rFonts w:ascii="Arial" w:hAnsi="Arial" w:cs="Arial"/>
          <w:sz w:val="20"/>
          <w:szCs w:val="20"/>
        </w:rPr>
        <w:t>.</w:t>
      </w:r>
    </w:p>
    <w:p w:rsidR="009A5F23" w:rsidRDefault="009A5F23" w:rsidP="009A5F23">
      <w:pPr>
        <w:pStyle w:val="a3"/>
        <w:ind w:left="360" w:firstLine="348"/>
        <w:jc w:val="center"/>
        <w:rPr>
          <w:rFonts w:ascii="Arial" w:hAnsi="Arial" w:cs="Arial"/>
          <w:sz w:val="28"/>
          <w:szCs w:val="28"/>
        </w:rPr>
      </w:pPr>
    </w:p>
    <w:p w:rsidR="009A5F23" w:rsidRPr="009A5F23" w:rsidRDefault="009A5F23" w:rsidP="00423983">
      <w:pPr>
        <w:pStyle w:val="a3"/>
        <w:ind w:left="360" w:firstLine="348"/>
        <w:jc w:val="both"/>
      </w:pP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423983">
        <w:rPr>
          <w:rFonts w:ascii="Arial" w:hAnsi="Arial" w:cs="Arial"/>
        </w:rPr>
        <w:t>Полномочия депутата исполняются на непостоянной основе (ч. 5 ст. 40 Федерального закона от 06.10.2003 № 131-ФЗ «Об общих принципах организации местного самоуправления в Российской Федерации», ч. 1 ст. 12 Закона г. Москвы от 25.11.2009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ч. 5 ст. 11 Устава муниципального округа Мещанский). В соответствии с пунктом 8 Порядка проведения отчета депутата Совета депутатов муниципального округа Мещанский перед избирателями (утв. Решением Совета депутатов муниципального округа Мещанский от 24.01.2017 № Р-03 «Об утверждении Порядка проведения отчета депутатов Совета депутатов муниципального округа Мещанский перед избирателями») отчет должен содержать следующую информацию о деятельности депутата:</w:t>
      </w:r>
    </w:p>
    <w:p w:rsidR="009A5F23" w:rsidRDefault="009A5F23" w:rsidP="00423983">
      <w:pPr>
        <w:pStyle w:val="a3"/>
        <w:ind w:left="360" w:firstLine="348"/>
        <w:jc w:val="both"/>
        <w:rPr>
          <w:rFonts w:ascii="Arial" w:hAnsi="Arial" w:cs="Arial"/>
        </w:rPr>
      </w:pP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423983">
        <w:rPr>
          <w:rFonts w:ascii="Arial" w:hAnsi="Arial" w:cs="Arial"/>
        </w:rPr>
        <w:t xml:space="preserve"> 1. Об участии в заседаниях Совета депутатов;</w:t>
      </w:r>
    </w:p>
    <w:p w:rsidR="009A5F23" w:rsidRDefault="00423983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423983">
        <w:rPr>
          <w:rFonts w:ascii="Arial" w:hAnsi="Arial" w:cs="Arial"/>
        </w:rPr>
        <w:t xml:space="preserve"> 2. Об участии в подготовке вопросов для рассмотрения на заседани</w:t>
      </w:r>
      <w:r w:rsidR="00BC23B4">
        <w:rPr>
          <w:rFonts w:ascii="Arial" w:hAnsi="Arial" w:cs="Arial"/>
        </w:rPr>
        <w:t>ях</w:t>
      </w:r>
      <w:r w:rsidR="00ED2F4D" w:rsidRPr="00ED2F4D">
        <w:rPr>
          <w:rFonts w:ascii="Arial" w:hAnsi="Arial" w:cs="Arial"/>
        </w:rPr>
        <w:t xml:space="preserve"> Совета депутатов;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3.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4. О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5. О депутатских обращениях, депутатских запросах и мер, принятых по ним;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6. О проведенных личных приемах граждан;</w:t>
      </w:r>
    </w:p>
    <w:p w:rsidR="009A5F23" w:rsidRDefault="00E41392" w:rsidP="00423983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r w:rsidR="00ED2F4D" w:rsidRPr="00ED2F4D">
        <w:rPr>
          <w:rFonts w:ascii="Arial" w:hAnsi="Arial" w:cs="Arial"/>
        </w:rPr>
        <w:t>О количестве поступивших и рассмотренных обращений граждан, результатах их рассмотрения;</w:t>
      </w:r>
    </w:p>
    <w:p w:rsidR="009A5F23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 xml:space="preserve"> 8. О взаимодействии с организациями независимо от организационно</w:t>
      </w:r>
      <w:r w:rsidR="009A5F23">
        <w:rPr>
          <w:rFonts w:ascii="Arial" w:hAnsi="Arial" w:cs="Arial"/>
        </w:rPr>
        <w:t>-</w:t>
      </w:r>
      <w:r w:rsidRPr="00ED2F4D">
        <w:rPr>
          <w:rFonts w:ascii="Arial" w:hAnsi="Arial" w:cs="Arial"/>
        </w:rPr>
        <w:t>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</w:t>
      </w:r>
      <w:r w:rsidR="009A5F23" w:rsidRPr="00ED2F4D">
        <w:rPr>
          <w:rFonts w:ascii="Arial" w:hAnsi="Arial" w:cs="Arial"/>
        </w:rPr>
        <w:t>;</w:t>
      </w:r>
    </w:p>
    <w:p w:rsidR="00423983" w:rsidRPr="00ED2F4D" w:rsidRDefault="00ED2F4D" w:rsidP="00423983">
      <w:pPr>
        <w:pStyle w:val="a3"/>
        <w:ind w:left="360" w:firstLine="348"/>
        <w:jc w:val="both"/>
        <w:rPr>
          <w:rFonts w:ascii="Arial" w:hAnsi="Arial" w:cs="Arial"/>
        </w:rPr>
      </w:pPr>
      <w:r w:rsidRPr="00ED2F4D">
        <w:rPr>
          <w:rFonts w:ascii="Arial" w:hAnsi="Arial" w:cs="Arial"/>
        </w:rPr>
        <w:t>9. Об иных формах депутатской деятельности.</w:t>
      </w:r>
    </w:p>
    <w:p w:rsidR="00F200F6" w:rsidRDefault="00F200F6" w:rsidP="00F200F6">
      <w:pPr>
        <w:ind w:left="2124" w:firstLine="708"/>
        <w:rPr>
          <w:rFonts w:ascii="Arial" w:hAnsi="Arial" w:cs="Arial"/>
        </w:rPr>
      </w:pPr>
    </w:p>
    <w:p w:rsidR="00F200F6" w:rsidRDefault="00F200F6" w:rsidP="00F200F6">
      <w:pPr>
        <w:pStyle w:val="a3"/>
        <w:ind w:left="360"/>
        <w:jc w:val="both"/>
        <w:rPr>
          <w:rFonts w:ascii="Arial" w:hAnsi="Arial" w:cs="Arial"/>
        </w:rPr>
      </w:pPr>
    </w:p>
    <w:p w:rsidR="00F200F6" w:rsidRDefault="00F200F6" w:rsidP="00F200F6">
      <w:pPr>
        <w:pStyle w:val="a3"/>
        <w:ind w:left="360"/>
        <w:jc w:val="both"/>
        <w:rPr>
          <w:rFonts w:ascii="Arial" w:hAnsi="Arial" w:cs="Arial"/>
        </w:rPr>
      </w:pPr>
    </w:p>
    <w:p w:rsidR="00A304EB" w:rsidRDefault="00F200F6" w:rsidP="009E159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A2510">
        <w:rPr>
          <w:rFonts w:ascii="Arial" w:hAnsi="Arial" w:cs="Arial"/>
        </w:rPr>
        <w:lastRenderedPageBreak/>
        <w:t xml:space="preserve">За прошедший </w:t>
      </w:r>
      <w:r w:rsidR="00673632" w:rsidRPr="005A2510">
        <w:rPr>
          <w:rFonts w:ascii="Arial" w:hAnsi="Arial" w:cs="Arial"/>
        </w:rPr>
        <w:t>период</w:t>
      </w:r>
      <w:r w:rsidR="005A2510">
        <w:rPr>
          <w:rFonts w:ascii="Arial" w:hAnsi="Arial" w:cs="Arial"/>
        </w:rPr>
        <w:t xml:space="preserve">, начиная с </w:t>
      </w:r>
      <w:r w:rsidR="00584446">
        <w:rPr>
          <w:rFonts w:ascii="Arial" w:hAnsi="Arial" w:cs="Arial"/>
        </w:rPr>
        <w:t xml:space="preserve">19 </w:t>
      </w:r>
      <w:r w:rsidR="009708A9">
        <w:rPr>
          <w:rFonts w:ascii="Arial" w:hAnsi="Arial" w:cs="Arial"/>
        </w:rPr>
        <w:t>декабря 2018</w:t>
      </w:r>
      <w:r w:rsidRPr="005A2510">
        <w:rPr>
          <w:rFonts w:ascii="Arial" w:hAnsi="Arial" w:cs="Arial"/>
        </w:rPr>
        <w:t xml:space="preserve"> года</w:t>
      </w:r>
      <w:r w:rsidR="009708A9">
        <w:rPr>
          <w:rFonts w:ascii="Arial" w:hAnsi="Arial" w:cs="Arial"/>
        </w:rPr>
        <w:t xml:space="preserve"> по 10 декабря 2019 года</w:t>
      </w:r>
      <w:r w:rsidR="004D0A56" w:rsidRPr="005A2510">
        <w:rPr>
          <w:rFonts w:ascii="Arial" w:hAnsi="Arial" w:cs="Arial"/>
        </w:rPr>
        <w:t xml:space="preserve">, состоялось </w:t>
      </w:r>
      <w:r w:rsidR="00584446">
        <w:rPr>
          <w:rFonts w:ascii="Arial" w:hAnsi="Arial" w:cs="Arial"/>
        </w:rPr>
        <w:t>14</w:t>
      </w:r>
      <w:r w:rsidR="00A304EB" w:rsidRPr="005A2510">
        <w:rPr>
          <w:rFonts w:ascii="Arial" w:hAnsi="Arial" w:cs="Arial"/>
        </w:rPr>
        <w:t xml:space="preserve"> заседаний</w:t>
      </w:r>
      <w:r w:rsidR="00A304EB">
        <w:rPr>
          <w:rFonts w:ascii="Arial" w:hAnsi="Arial" w:cs="Arial"/>
        </w:rPr>
        <w:t xml:space="preserve"> Совета депутатов М</w:t>
      </w:r>
      <w:r w:rsidR="009B282D">
        <w:rPr>
          <w:rFonts w:ascii="Arial" w:hAnsi="Arial" w:cs="Arial"/>
        </w:rPr>
        <w:t xml:space="preserve">О Мещанский, из них </w:t>
      </w:r>
      <w:r w:rsidR="00584446">
        <w:rPr>
          <w:rFonts w:ascii="Arial" w:hAnsi="Arial" w:cs="Arial"/>
        </w:rPr>
        <w:t>очередных 8</w:t>
      </w:r>
      <w:r w:rsidR="00A86ADF">
        <w:rPr>
          <w:rFonts w:ascii="Arial" w:hAnsi="Arial" w:cs="Arial"/>
        </w:rPr>
        <w:t xml:space="preserve">, внеочередных </w:t>
      </w:r>
      <w:r w:rsidR="00A86ADF" w:rsidRPr="00A86ADF">
        <w:rPr>
          <w:rFonts w:ascii="Arial" w:hAnsi="Arial" w:cs="Arial"/>
        </w:rPr>
        <w:t>6</w:t>
      </w:r>
      <w:r w:rsidR="00A304EB">
        <w:rPr>
          <w:rFonts w:ascii="Arial" w:hAnsi="Arial" w:cs="Arial"/>
        </w:rPr>
        <w:t>. Не принял участие в</w:t>
      </w:r>
      <w:r w:rsidR="009A5F23">
        <w:rPr>
          <w:rFonts w:ascii="Arial" w:hAnsi="Arial" w:cs="Arial"/>
        </w:rPr>
        <w:t>о внеочередном</w:t>
      </w:r>
      <w:r w:rsidR="00A304EB">
        <w:rPr>
          <w:rFonts w:ascii="Arial" w:hAnsi="Arial" w:cs="Arial"/>
        </w:rPr>
        <w:t xml:space="preserve"> заседании</w:t>
      </w:r>
      <w:r w:rsidR="00BC7D42">
        <w:rPr>
          <w:rFonts w:ascii="Arial" w:hAnsi="Arial" w:cs="Arial"/>
        </w:rPr>
        <w:t xml:space="preserve"> Совета депутатов</w:t>
      </w:r>
      <w:r w:rsidR="00BC22C8">
        <w:rPr>
          <w:rFonts w:ascii="Arial" w:hAnsi="Arial" w:cs="Arial"/>
        </w:rPr>
        <w:t>,</w:t>
      </w:r>
      <w:r w:rsidR="00A304EB">
        <w:rPr>
          <w:rFonts w:ascii="Arial" w:hAnsi="Arial" w:cs="Arial"/>
        </w:rPr>
        <w:t xml:space="preserve"> состоявшемся </w:t>
      </w:r>
      <w:r w:rsidR="00A86ADF" w:rsidRPr="00A86ADF">
        <w:rPr>
          <w:rFonts w:ascii="Arial" w:hAnsi="Arial" w:cs="Arial"/>
        </w:rPr>
        <w:t>22</w:t>
      </w:r>
      <w:r w:rsidR="00A304EB">
        <w:rPr>
          <w:rFonts w:ascii="Arial" w:hAnsi="Arial" w:cs="Arial"/>
        </w:rPr>
        <w:t>.07.2018 года</w:t>
      </w:r>
      <w:r w:rsidR="00BC7D42">
        <w:rPr>
          <w:rFonts w:ascii="Arial" w:hAnsi="Arial" w:cs="Arial"/>
        </w:rPr>
        <w:t>,</w:t>
      </w:r>
      <w:r w:rsidR="00A304EB">
        <w:rPr>
          <w:rFonts w:ascii="Arial" w:hAnsi="Arial" w:cs="Arial"/>
        </w:rPr>
        <w:t xml:space="preserve"> в связи с отсутствием в </w:t>
      </w:r>
      <w:r w:rsidR="00673632">
        <w:rPr>
          <w:rFonts w:ascii="Arial" w:hAnsi="Arial" w:cs="Arial"/>
        </w:rPr>
        <w:t>гор</w:t>
      </w:r>
      <w:r w:rsidR="003A3C2E">
        <w:rPr>
          <w:rFonts w:ascii="Arial" w:hAnsi="Arial" w:cs="Arial"/>
        </w:rPr>
        <w:t>оде</w:t>
      </w:r>
      <w:r w:rsidR="00673632">
        <w:rPr>
          <w:rFonts w:ascii="Arial" w:hAnsi="Arial" w:cs="Arial"/>
        </w:rPr>
        <w:t xml:space="preserve"> </w:t>
      </w:r>
      <w:r w:rsidR="00A304EB">
        <w:rPr>
          <w:rFonts w:ascii="Arial" w:hAnsi="Arial" w:cs="Arial"/>
        </w:rPr>
        <w:t>Москве.</w:t>
      </w:r>
    </w:p>
    <w:p w:rsidR="00673632" w:rsidRDefault="00BC7D42" w:rsidP="0067363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подготовке к заседаниям Совета депутатов участвовал</w:t>
      </w:r>
      <w:r w:rsidR="00673632">
        <w:rPr>
          <w:rFonts w:ascii="Arial" w:hAnsi="Arial" w:cs="Arial"/>
        </w:rPr>
        <w:t>:</w:t>
      </w:r>
    </w:p>
    <w:p w:rsidR="00BC7D42" w:rsidRDefault="00673632" w:rsidP="00673632">
      <w:pPr>
        <w:pStyle w:val="a3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7D42">
        <w:rPr>
          <w:rFonts w:ascii="Arial" w:hAnsi="Arial" w:cs="Arial"/>
        </w:rPr>
        <w:t xml:space="preserve"> в анализе проектной документации по размещению летних кафе с выездом н</w:t>
      </w:r>
      <w:r>
        <w:rPr>
          <w:rFonts w:ascii="Arial" w:hAnsi="Arial" w:cs="Arial"/>
        </w:rPr>
        <w:t>а территорию района (6 адресов);</w:t>
      </w:r>
    </w:p>
    <w:p w:rsidR="000D39F0" w:rsidRDefault="000D39F0" w:rsidP="00673632">
      <w:pPr>
        <w:pStyle w:val="a3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анализе проектной документации по согласованию установок ограждающих устройств на придомовых территориях;</w:t>
      </w:r>
    </w:p>
    <w:p w:rsidR="000D39F0" w:rsidRPr="00A86ADF" w:rsidRDefault="000D39F0" w:rsidP="00673632">
      <w:pPr>
        <w:pStyle w:val="a3"/>
        <w:ind w:left="106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- в обсуждении и </w:t>
      </w:r>
      <w:r w:rsidR="00A86ADF" w:rsidRPr="00A86ADF">
        <w:rPr>
          <w:rFonts w:ascii="Arial" w:hAnsi="Arial" w:cs="Arial"/>
        </w:rPr>
        <w:t xml:space="preserve">обосновании объемов работ по </w:t>
      </w:r>
      <w:r w:rsidRPr="00A86ADF">
        <w:rPr>
          <w:rFonts w:ascii="Arial" w:hAnsi="Arial" w:cs="Arial"/>
        </w:rPr>
        <w:t xml:space="preserve"> </w:t>
      </w:r>
      <w:r w:rsidR="00A86ADF" w:rsidRPr="00A86ADF">
        <w:rPr>
          <w:rFonts w:ascii="Arial" w:hAnsi="Arial" w:cs="Arial"/>
        </w:rPr>
        <w:t xml:space="preserve">благоустройству </w:t>
      </w:r>
      <w:r w:rsidRPr="00A86ADF">
        <w:rPr>
          <w:rFonts w:ascii="Arial" w:hAnsi="Arial" w:cs="Arial"/>
        </w:rPr>
        <w:t>территорий района;</w:t>
      </w:r>
    </w:p>
    <w:p w:rsidR="00445697" w:rsidRDefault="00445697" w:rsidP="00673632">
      <w:pPr>
        <w:pStyle w:val="a3"/>
        <w:ind w:left="106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- в  обосновании необходимости направления депутатского запроса по поводу </w:t>
      </w:r>
      <w:r w:rsidR="00A86ADF" w:rsidRPr="00A86ADF">
        <w:rPr>
          <w:rFonts w:ascii="Arial" w:hAnsi="Arial" w:cs="Arial"/>
        </w:rPr>
        <w:t>установки ограждающих столбиков и разметки парковки на придомовой территории по адресу:</w:t>
      </w:r>
      <w:r w:rsidRPr="00A86ADF">
        <w:rPr>
          <w:rFonts w:ascii="Arial" w:hAnsi="Arial" w:cs="Arial"/>
        </w:rPr>
        <w:t xml:space="preserve"> Проспект Мира</w:t>
      </w:r>
      <w:r w:rsidR="00A86ADF" w:rsidRPr="00A86ADF">
        <w:rPr>
          <w:rFonts w:ascii="Arial" w:hAnsi="Arial" w:cs="Arial"/>
        </w:rPr>
        <w:t xml:space="preserve"> 51</w:t>
      </w:r>
      <w:r w:rsidRPr="00A86A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D39F0" w:rsidRDefault="000D39F0" w:rsidP="00673632">
      <w:pPr>
        <w:pStyle w:val="a3"/>
        <w:ind w:left="1068"/>
        <w:jc w:val="both"/>
        <w:rPr>
          <w:rFonts w:ascii="Arial" w:hAnsi="Arial" w:cs="Arial"/>
        </w:rPr>
      </w:pPr>
    </w:p>
    <w:p w:rsidR="00BC7D42" w:rsidRDefault="00BC7D42" w:rsidP="000D39F0">
      <w:pPr>
        <w:pStyle w:val="a3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E1599">
        <w:rPr>
          <w:rFonts w:ascii="Arial" w:hAnsi="Arial" w:cs="Arial"/>
          <w:u w:val="single"/>
        </w:rPr>
        <w:t xml:space="preserve">С 2017 года я  являюсь членом </w:t>
      </w:r>
      <w:r w:rsidR="00014863">
        <w:rPr>
          <w:rFonts w:ascii="Arial" w:hAnsi="Arial" w:cs="Arial"/>
          <w:u w:val="single"/>
        </w:rPr>
        <w:t>трех</w:t>
      </w:r>
      <w:r w:rsidRPr="009E1599">
        <w:rPr>
          <w:rFonts w:ascii="Arial" w:hAnsi="Arial" w:cs="Arial"/>
          <w:u w:val="single"/>
        </w:rPr>
        <w:t xml:space="preserve"> рабочих комиссий:</w:t>
      </w:r>
    </w:p>
    <w:p w:rsidR="000D39F0" w:rsidRPr="009E1599" w:rsidRDefault="000D39F0" w:rsidP="000D39F0">
      <w:pPr>
        <w:pStyle w:val="a3"/>
        <w:ind w:left="1068"/>
        <w:jc w:val="both"/>
        <w:rPr>
          <w:rFonts w:ascii="Arial" w:hAnsi="Arial" w:cs="Arial"/>
        </w:rPr>
      </w:pPr>
    </w:p>
    <w:p w:rsidR="00BC7D42" w:rsidRDefault="00BC7D42" w:rsidP="00BC7D42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комиссии по оказанию адресной социальной помощи жителям Мещанского района.</w:t>
      </w:r>
    </w:p>
    <w:p w:rsidR="00BC7D42" w:rsidRDefault="00BC7D42" w:rsidP="00BC7D42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комиссии по организации досуговой, социально-воспитательной, физкультурно-оздоровительной и спортивной работы.</w:t>
      </w:r>
    </w:p>
    <w:p w:rsidR="000D1DF5" w:rsidRDefault="00C463FD" w:rsidP="00C463FD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4863">
        <w:rPr>
          <w:rFonts w:ascii="Arial" w:hAnsi="Arial" w:cs="Arial"/>
        </w:rPr>
        <w:t xml:space="preserve">комиссии </w:t>
      </w:r>
      <w:r w:rsidRPr="00C463FD">
        <w:rPr>
          <w:rFonts w:ascii="Arial" w:hAnsi="Arial" w:cs="Arial"/>
        </w:rPr>
        <w:t>по соблюдению лицами, замещающими муниципальные должности, 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>.</w:t>
      </w:r>
    </w:p>
    <w:p w:rsidR="00C463FD" w:rsidRDefault="00C463FD" w:rsidP="00BC7D42">
      <w:pPr>
        <w:pStyle w:val="a3"/>
        <w:ind w:left="360" w:firstLine="348"/>
        <w:jc w:val="both"/>
        <w:rPr>
          <w:rFonts w:ascii="Arial" w:hAnsi="Arial" w:cs="Arial"/>
        </w:rPr>
      </w:pPr>
    </w:p>
    <w:p w:rsidR="00B541F6" w:rsidRDefault="000D1DF5" w:rsidP="00BC7D42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Комиссия по </w:t>
      </w:r>
      <w:r w:rsidR="00B541F6">
        <w:rPr>
          <w:rFonts w:ascii="Arial" w:hAnsi="Arial" w:cs="Arial"/>
        </w:rPr>
        <w:t>оказанию адресной социальной помощи работае</w:t>
      </w:r>
      <w:r w:rsidR="006D25A7">
        <w:rPr>
          <w:rFonts w:ascii="Arial" w:hAnsi="Arial" w:cs="Arial"/>
        </w:rPr>
        <w:t>т при Управе Мещанского района.</w:t>
      </w:r>
      <w:r w:rsidR="006D25A7" w:rsidRPr="006D25A7">
        <w:rPr>
          <w:rFonts w:ascii="Arial" w:hAnsi="Arial" w:cs="Arial"/>
        </w:rPr>
        <w:t xml:space="preserve"> </w:t>
      </w:r>
      <w:r w:rsidR="00D9695F">
        <w:rPr>
          <w:rFonts w:ascii="Arial" w:hAnsi="Arial" w:cs="Arial"/>
        </w:rPr>
        <w:t>Состоялось 9</w:t>
      </w:r>
      <w:r w:rsidR="00B541F6">
        <w:rPr>
          <w:rFonts w:ascii="Arial" w:hAnsi="Arial" w:cs="Arial"/>
        </w:rPr>
        <w:t xml:space="preserve"> заседаний комиссии. Материальная помощь оказывалась по следующим направлениям:</w:t>
      </w:r>
    </w:p>
    <w:p w:rsidR="006D25A7" w:rsidRPr="006D25A7" w:rsidRDefault="006D25A7" w:rsidP="00BC7D42">
      <w:pPr>
        <w:pStyle w:val="a3"/>
        <w:ind w:left="360" w:firstLine="348"/>
        <w:jc w:val="both"/>
        <w:rPr>
          <w:rFonts w:ascii="Arial" w:hAnsi="Arial" w:cs="Arial"/>
          <w:lang w:val="en-US"/>
        </w:rPr>
      </w:pPr>
    </w:p>
    <w:p w:rsidR="00B541F6" w:rsidRDefault="00B541F6" w:rsidP="00BC7D42">
      <w:pPr>
        <w:pStyle w:val="a3"/>
        <w:ind w:left="360" w:firstLine="348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6"/>
        <w:gridCol w:w="4469"/>
      </w:tblGrid>
      <w:tr w:rsidR="00B541F6" w:rsidTr="005919CF">
        <w:tc>
          <w:tcPr>
            <w:tcW w:w="4618" w:type="dxa"/>
          </w:tcPr>
          <w:p w:rsidR="00B541F6" w:rsidRDefault="00B541F6" w:rsidP="00BC7D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квартир ветеранов</w:t>
            </w:r>
            <w:r w:rsidR="005919CF">
              <w:rPr>
                <w:rFonts w:ascii="Arial" w:hAnsi="Arial" w:cs="Arial"/>
              </w:rPr>
              <w:t xml:space="preserve"> и инвалидов</w:t>
            </w:r>
          </w:p>
        </w:tc>
        <w:tc>
          <w:tcPr>
            <w:tcW w:w="4593" w:type="dxa"/>
          </w:tcPr>
          <w:p w:rsidR="00B541F6" w:rsidRDefault="005919CF" w:rsidP="00BC7D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  <w:r w:rsidR="00B541F6">
              <w:rPr>
                <w:rFonts w:ascii="Arial" w:hAnsi="Arial" w:cs="Arial"/>
              </w:rPr>
              <w:t xml:space="preserve"> человек</w:t>
            </w:r>
          </w:p>
        </w:tc>
      </w:tr>
      <w:tr w:rsidR="00B541F6" w:rsidTr="005919CF">
        <w:tc>
          <w:tcPr>
            <w:tcW w:w="4618" w:type="dxa"/>
          </w:tcPr>
          <w:p w:rsidR="00B541F6" w:rsidRDefault="005919CF" w:rsidP="00BC7D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на приобретение дорогостоящих лекарств, лечение</w:t>
            </w:r>
          </w:p>
        </w:tc>
        <w:tc>
          <w:tcPr>
            <w:tcW w:w="4593" w:type="dxa"/>
          </w:tcPr>
          <w:p w:rsidR="00B541F6" w:rsidRDefault="005919CF" w:rsidP="00BC7D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541F6">
              <w:rPr>
                <w:rFonts w:ascii="Arial" w:hAnsi="Arial" w:cs="Arial"/>
              </w:rPr>
              <w:t xml:space="preserve"> человека</w:t>
            </w:r>
          </w:p>
        </w:tc>
      </w:tr>
      <w:tr w:rsidR="00B541F6" w:rsidTr="005919CF">
        <w:tc>
          <w:tcPr>
            <w:tcW w:w="4618" w:type="dxa"/>
          </w:tcPr>
          <w:p w:rsidR="00B541F6" w:rsidRDefault="00B541F6" w:rsidP="00BC7D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Материальная помощь малоимущим</w:t>
            </w:r>
          </w:p>
        </w:tc>
        <w:tc>
          <w:tcPr>
            <w:tcW w:w="4593" w:type="dxa"/>
          </w:tcPr>
          <w:p w:rsidR="00B541F6" w:rsidRDefault="00B541F6" w:rsidP="005919CF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5919CF">
              <w:rPr>
                <w:rFonts w:ascii="Arial" w:hAnsi="Arial" w:cs="Arial"/>
              </w:rPr>
              <w:t>человека</w:t>
            </w:r>
          </w:p>
        </w:tc>
      </w:tr>
    </w:tbl>
    <w:p w:rsidR="00BC7D42" w:rsidRDefault="00B541F6" w:rsidP="00BC7D42">
      <w:pPr>
        <w:pStyle w:val="a3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7D42">
        <w:rPr>
          <w:rFonts w:ascii="Arial" w:hAnsi="Arial" w:cs="Arial"/>
        </w:rPr>
        <w:t xml:space="preserve"> </w:t>
      </w:r>
    </w:p>
    <w:p w:rsidR="0037746F" w:rsidRDefault="0037746F" w:rsidP="0037746F">
      <w:pPr>
        <w:jc w:val="both"/>
        <w:rPr>
          <w:rFonts w:ascii="Arial" w:hAnsi="Arial" w:cs="Arial"/>
        </w:rPr>
      </w:pPr>
      <w:r w:rsidRPr="0037746F">
        <w:rPr>
          <w:rFonts w:ascii="Arial" w:hAnsi="Arial" w:cs="Arial"/>
        </w:rPr>
        <w:t>Общая сумма материальной помощи составила 340500 рублей.</w:t>
      </w:r>
    </w:p>
    <w:p w:rsidR="0037746F" w:rsidRPr="0037746F" w:rsidRDefault="0037746F" w:rsidP="0037746F">
      <w:pPr>
        <w:jc w:val="both"/>
        <w:rPr>
          <w:rFonts w:ascii="Arial" w:hAnsi="Arial" w:cs="Arial"/>
        </w:rPr>
      </w:pPr>
    </w:p>
    <w:p w:rsidR="00CD69DE" w:rsidRPr="00516836" w:rsidRDefault="00406E86" w:rsidP="00A304EB">
      <w:pPr>
        <w:rPr>
          <w:rFonts w:ascii="Arial" w:hAnsi="Arial" w:cs="Arial"/>
          <w:u w:val="single"/>
        </w:rPr>
      </w:pPr>
      <w:r w:rsidRPr="00516836">
        <w:rPr>
          <w:rFonts w:ascii="Arial" w:hAnsi="Arial" w:cs="Arial"/>
          <w:u w:val="single"/>
        </w:rPr>
        <w:t>В настоящее время в районе работает пять клубов</w:t>
      </w:r>
      <w:r w:rsidR="006B1F41" w:rsidRPr="006B1F41">
        <w:rPr>
          <w:rFonts w:ascii="Arial" w:hAnsi="Arial" w:cs="Arial"/>
          <w:u w:val="single"/>
        </w:rPr>
        <w:t xml:space="preserve"> </w:t>
      </w:r>
      <w:r w:rsidR="006B1F41">
        <w:rPr>
          <w:rFonts w:ascii="Arial" w:hAnsi="Arial" w:cs="Arial"/>
          <w:u w:val="single"/>
        </w:rPr>
        <w:t>по утвержденной Советом депутатов программе</w:t>
      </w:r>
      <w:r w:rsidRPr="00516836">
        <w:rPr>
          <w:rFonts w:ascii="Arial" w:hAnsi="Arial" w:cs="Arial"/>
          <w:u w:val="single"/>
        </w:rPr>
        <w:t>: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ГБУ «Центр» Диалог, филиал в Банном пер.8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Центр творчества «КИЖИ» в Астраханском пер.5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Социальный центр «Развитие»</w:t>
      </w:r>
      <w:r w:rsidR="00737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Большом Сухаревском пер.6</w:t>
      </w:r>
    </w:p>
    <w:p w:rsidR="00406E86" w:rsidRDefault="00406E86" w:rsidP="00A304EB">
      <w:pPr>
        <w:rPr>
          <w:rFonts w:ascii="Arial" w:hAnsi="Arial" w:cs="Arial"/>
        </w:rPr>
      </w:pPr>
      <w:r>
        <w:rPr>
          <w:rFonts w:ascii="Arial" w:hAnsi="Arial" w:cs="Arial"/>
        </w:rPr>
        <w:t>- Детский туристический центр «Н</w:t>
      </w:r>
      <w:r w:rsidR="00983486">
        <w:rPr>
          <w:rFonts w:ascii="Arial" w:hAnsi="Arial" w:cs="Arial"/>
        </w:rPr>
        <w:t>орд»  в Большом Сергиевском пер.</w:t>
      </w:r>
      <w:r>
        <w:rPr>
          <w:rFonts w:ascii="Arial" w:hAnsi="Arial" w:cs="Arial"/>
        </w:rPr>
        <w:t>19</w:t>
      </w:r>
    </w:p>
    <w:p w:rsidR="004B6DC5" w:rsidRDefault="00406E86" w:rsidP="004B6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Детский клуб для детей-инвалидов и детей из малаобеспеченных семей «Поверь в мечту» в Орлово-Давыдовском пер. </w:t>
      </w:r>
      <w:r w:rsidR="00983486">
        <w:rPr>
          <w:rFonts w:ascii="Arial" w:hAnsi="Arial" w:cs="Arial"/>
        </w:rPr>
        <w:t>д.</w:t>
      </w:r>
      <w:r>
        <w:rPr>
          <w:rFonts w:ascii="Arial" w:hAnsi="Arial" w:cs="Arial"/>
        </w:rPr>
        <w:t>1.</w:t>
      </w:r>
    </w:p>
    <w:p w:rsidR="004B6DC5" w:rsidRPr="006D25A7" w:rsidRDefault="004B6DC5" w:rsidP="004B6DC5">
      <w:pPr>
        <w:rPr>
          <w:rFonts w:ascii="Arial" w:hAnsi="Arial" w:cs="Arial"/>
        </w:rPr>
      </w:pPr>
      <w:r w:rsidRPr="004B6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Весной 2019 года о</w:t>
      </w:r>
      <w:r w:rsidRPr="006D25A7">
        <w:rPr>
          <w:rFonts w:ascii="Arial" w:hAnsi="Arial" w:cs="Arial"/>
        </w:rPr>
        <w:t xml:space="preserve">существлялась работа в комиссии по благоустройству совместно с сотрудниками Управы и </w:t>
      </w:r>
      <w:r>
        <w:rPr>
          <w:rFonts w:ascii="Arial" w:hAnsi="Arial" w:cs="Arial"/>
        </w:rPr>
        <w:t>ГБУ «Жилищник»</w:t>
      </w:r>
      <w:r w:rsidRPr="006D25A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корректировке объемов работ</w:t>
      </w:r>
      <w:r w:rsidRPr="006D25A7">
        <w:rPr>
          <w:rFonts w:ascii="Arial" w:hAnsi="Arial" w:cs="Arial"/>
        </w:rPr>
        <w:t xml:space="preserve"> по адресам: </w:t>
      </w:r>
    </w:p>
    <w:p w:rsidR="004B6DC5" w:rsidRDefault="004B6DC5" w:rsidP="004B6DC5">
      <w:pPr>
        <w:rPr>
          <w:rFonts w:ascii="Arial" w:hAnsi="Arial" w:cs="Arial"/>
        </w:rPr>
      </w:pPr>
      <w:r w:rsidRPr="006D25A7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ул. Гиляр</w:t>
      </w:r>
      <w:r w:rsidR="00D46970">
        <w:rPr>
          <w:rFonts w:ascii="Arial" w:hAnsi="Arial" w:cs="Arial"/>
        </w:rPr>
        <w:t>овского, дом 59, дом 10, дом 17, дом 10 стр.2, 3, дом 12, дом 16 стр.2;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Протопоповский, дом 17</w:t>
      </w:r>
      <w:r w:rsidR="00D46970">
        <w:rPr>
          <w:rFonts w:ascii="Arial" w:hAnsi="Arial" w:cs="Arial"/>
        </w:rPr>
        <w:t xml:space="preserve"> стр.2, 3,5</w:t>
      </w:r>
      <w:r>
        <w:rPr>
          <w:rFonts w:ascii="Arial" w:hAnsi="Arial" w:cs="Arial"/>
        </w:rPr>
        <w:t>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Банный дом 2,</w:t>
      </w:r>
      <w:r w:rsidR="00D46970">
        <w:rPr>
          <w:rFonts w:ascii="Arial" w:hAnsi="Arial" w:cs="Arial"/>
        </w:rPr>
        <w:t xml:space="preserve"> стр.1, 2;</w:t>
      </w:r>
      <w:r>
        <w:rPr>
          <w:rFonts w:ascii="Arial" w:hAnsi="Arial" w:cs="Arial"/>
        </w:rPr>
        <w:t xml:space="preserve"> дом 4</w:t>
      </w:r>
      <w:r w:rsidR="00D46970">
        <w:rPr>
          <w:rFonts w:ascii="Arial" w:hAnsi="Arial" w:cs="Arial"/>
        </w:rPr>
        <w:t>, стр. 1, 2</w:t>
      </w:r>
      <w:r>
        <w:rPr>
          <w:rFonts w:ascii="Arial" w:hAnsi="Arial" w:cs="Arial"/>
        </w:rPr>
        <w:t>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2-й Крестовский, дом 4.</w:t>
      </w:r>
    </w:p>
    <w:p w:rsidR="004B6DC5" w:rsidRDefault="00D46970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Проспект Мира, дом 70, 74 стр.3, дом 58.</w:t>
      </w:r>
    </w:p>
    <w:p w:rsidR="004B6DC5" w:rsidRDefault="00D46970" w:rsidP="004B6DC5">
      <w:pPr>
        <w:rPr>
          <w:rFonts w:ascii="Arial" w:hAnsi="Arial" w:cs="Arial"/>
        </w:rPr>
      </w:pPr>
      <w:r>
        <w:rPr>
          <w:rFonts w:ascii="Arial" w:hAnsi="Arial" w:cs="Arial"/>
        </w:rPr>
        <w:t>- ул. Б. Переяславская, дом 10, 13, 15, 17.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пер. М. Кисельный, дом </w:t>
      </w:r>
      <w:r w:rsidR="00D4697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Н. Кисельный, дом 3.</w:t>
      </w:r>
    </w:p>
    <w:p w:rsidR="004B6DC5" w:rsidRPr="00D46970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Б. Сергиевский</w:t>
      </w:r>
      <w:r w:rsidR="00D46970" w:rsidRPr="00D46970">
        <w:rPr>
          <w:rFonts w:ascii="Arial" w:hAnsi="Arial" w:cs="Arial"/>
        </w:rPr>
        <w:t xml:space="preserve"> 9</w:t>
      </w:r>
      <w:r w:rsidR="00D46970">
        <w:rPr>
          <w:rFonts w:ascii="Arial" w:hAnsi="Arial" w:cs="Arial"/>
        </w:rPr>
        <w:t>, 11,18.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</w:t>
      </w:r>
      <w:r w:rsidR="00D46970">
        <w:rPr>
          <w:rFonts w:ascii="Arial" w:hAnsi="Arial" w:cs="Arial"/>
        </w:rPr>
        <w:t xml:space="preserve"> Пушкарев 16;</w:t>
      </w:r>
    </w:p>
    <w:p w:rsidR="00D46970" w:rsidRDefault="00D46970" w:rsidP="004B6DC5">
      <w:pPr>
        <w:rPr>
          <w:rFonts w:ascii="Arial" w:hAnsi="Arial" w:cs="Arial"/>
        </w:rPr>
      </w:pPr>
      <w:r>
        <w:rPr>
          <w:rFonts w:ascii="Arial" w:hAnsi="Arial" w:cs="Arial"/>
        </w:rPr>
        <w:t>Пер. Колокольников 15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пер. Ботанический, дом 11.</w:t>
      </w:r>
    </w:p>
    <w:p w:rsidR="004B6DC5" w:rsidRDefault="00014863" w:rsidP="004B6DC5">
      <w:pPr>
        <w:rPr>
          <w:rFonts w:ascii="Arial" w:hAnsi="Arial" w:cs="Arial"/>
        </w:rPr>
      </w:pPr>
      <w:r>
        <w:rPr>
          <w:rFonts w:ascii="Arial" w:hAnsi="Arial" w:cs="Arial"/>
        </w:rPr>
        <w:t>Весной 2019 года п</w:t>
      </w:r>
      <w:r w:rsidR="004B6DC5">
        <w:rPr>
          <w:rFonts w:ascii="Arial" w:hAnsi="Arial" w:cs="Arial"/>
        </w:rPr>
        <w:t xml:space="preserve">роведено 5 выездов на территорию района по </w:t>
      </w:r>
      <w:r w:rsidR="00751ACB">
        <w:rPr>
          <w:rFonts w:ascii="Arial" w:hAnsi="Arial" w:cs="Arial"/>
        </w:rPr>
        <w:t>определению необходимого объема работ</w:t>
      </w:r>
      <w:r w:rsidR="004B6DC5">
        <w:rPr>
          <w:rFonts w:ascii="Arial" w:hAnsi="Arial" w:cs="Arial"/>
        </w:rPr>
        <w:t xml:space="preserve"> по благоустройству. Однако вопреки принятым решениям на рабочих группах, ГБУ «Жилищник» выполнил работы не соответствующие принятым решениям. Так на придомовых территориях домов по адресам: ул. Гиляровского 59 и 2-й Крестовский дом 4 были установлены не согласованные на рабочих группах по благоустройству заборы. </w:t>
      </w:r>
    </w:p>
    <w:p w:rsidR="004B6DC5" w:rsidRPr="001B38DA" w:rsidRDefault="004B6DC5" w:rsidP="004B6D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В составе рабочей группы мною проводилось обследование территорий района, предлагаемых для включения в план работ по благоустройству на 2020 год. </w:t>
      </w:r>
      <w:r w:rsidRPr="001B38DA">
        <w:rPr>
          <w:rFonts w:ascii="Arial" w:hAnsi="Arial" w:cs="Arial"/>
          <w:u w:val="single"/>
        </w:rPr>
        <w:t>Обследование про</w:t>
      </w:r>
      <w:r w:rsidR="004458FD" w:rsidRPr="001B38DA">
        <w:rPr>
          <w:rFonts w:ascii="Arial" w:hAnsi="Arial" w:cs="Arial"/>
          <w:u w:val="single"/>
        </w:rPr>
        <w:t xml:space="preserve">водилось по </w:t>
      </w:r>
      <w:r w:rsidR="001B38DA" w:rsidRPr="001B38DA">
        <w:rPr>
          <w:rFonts w:ascii="Arial" w:hAnsi="Arial" w:cs="Arial"/>
          <w:u w:val="single"/>
        </w:rPr>
        <w:t>37</w:t>
      </w:r>
      <w:r w:rsidRPr="001B38DA">
        <w:rPr>
          <w:rFonts w:ascii="Arial" w:hAnsi="Arial" w:cs="Arial"/>
          <w:u w:val="single"/>
        </w:rPr>
        <w:t xml:space="preserve"> адресам:</w:t>
      </w:r>
    </w:p>
    <w:p w:rsidR="004B6DC5" w:rsidRPr="004458FD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Ботанический пер. д.11;</w:t>
      </w:r>
      <w:r w:rsidR="004458FD" w:rsidRPr="004458FD">
        <w:rPr>
          <w:rFonts w:ascii="Arial" w:hAnsi="Arial" w:cs="Arial"/>
        </w:rPr>
        <w:tab/>
      </w:r>
      <w:r w:rsidR="004458FD" w:rsidRPr="004458FD">
        <w:rPr>
          <w:rFonts w:ascii="Arial" w:hAnsi="Arial" w:cs="Arial"/>
        </w:rPr>
        <w:tab/>
      </w:r>
      <w:r w:rsidR="004458FD" w:rsidRPr="004458FD">
        <w:rPr>
          <w:rFonts w:ascii="Arial" w:hAnsi="Arial" w:cs="Arial"/>
        </w:rPr>
        <w:tab/>
      </w:r>
      <w:r w:rsidR="004458FD" w:rsidRPr="004458FD">
        <w:rPr>
          <w:rFonts w:ascii="Arial" w:hAnsi="Arial" w:cs="Arial"/>
        </w:rPr>
        <w:tab/>
      </w:r>
      <w:r w:rsidR="004458FD" w:rsidRPr="004458FD">
        <w:rPr>
          <w:rFonts w:ascii="Arial" w:hAnsi="Arial" w:cs="Arial"/>
        </w:rPr>
        <w:tab/>
        <w:t xml:space="preserve">- </w:t>
      </w:r>
      <w:r w:rsidR="004458FD">
        <w:rPr>
          <w:rFonts w:ascii="Arial" w:hAnsi="Arial" w:cs="Arial"/>
        </w:rPr>
        <w:t>Пр. Мира д.79;</w:t>
      </w:r>
      <w:r w:rsidR="0008567B">
        <w:rPr>
          <w:rFonts w:ascii="Arial" w:hAnsi="Arial" w:cs="Arial"/>
        </w:rPr>
        <w:t xml:space="preserve"> д. 71; д.73;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Протопоповский пер. д.20;</w:t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  <w:t xml:space="preserve">- Трифоновская ул. Д.61 к.1,2; д.57 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Протопоповский пер. д.6, 8;</w:t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</w:r>
      <w:r w:rsidR="004458FD">
        <w:rPr>
          <w:rFonts w:ascii="Arial" w:hAnsi="Arial" w:cs="Arial"/>
        </w:rPr>
        <w:tab/>
        <w:t xml:space="preserve">к.1,2; </w:t>
      </w:r>
      <w:r w:rsidR="0008567B">
        <w:rPr>
          <w:rFonts w:ascii="Arial" w:hAnsi="Arial" w:cs="Arial"/>
        </w:rPr>
        <w:t>д.56; д.54 к.1,2; д.55;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Пр. Мира д. 44, 46, 46а, 48 с.8;</w:t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  <w:t>- Верземника д.2, д. 2А;</w:t>
      </w:r>
    </w:p>
    <w:p w:rsidR="004B6DC5" w:rsidRDefault="004B6DC5" w:rsidP="001B38D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- Пр. Мира д.52 с.4;</w:t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</w:r>
      <w:r w:rsidR="0008567B">
        <w:rPr>
          <w:rFonts w:ascii="Arial" w:hAnsi="Arial" w:cs="Arial"/>
        </w:rPr>
        <w:tab/>
        <w:t>- Гиляровского д.</w:t>
      </w:r>
      <w:r w:rsidR="001B38DA">
        <w:rPr>
          <w:rFonts w:ascii="Arial" w:hAnsi="Arial" w:cs="Arial"/>
        </w:rPr>
        <w:t xml:space="preserve"> 64-68; д.58; д.60 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Пр. Мира д.54;</w:t>
      </w:r>
      <w:r w:rsidR="001B38DA">
        <w:rPr>
          <w:rFonts w:ascii="Arial" w:hAnsi="Arial" w:cs="Arial"/>
        </w:rPr>
        <w:tab/>
      </w:r>
      <w:r w:rsidR="001B38DA">
        <w:rPr>
          <w:rFonts w:ascii="Arial" w:hAnsi="Arial" w:cs="Arial"/>
        </w:rPr>
        <w:tab/>
      </w:r>
      <w:r w:rsidR="001B38DA">
        <w:rPr>
          <w:rFonts w:ascii="Arial" w:hAnsi="Arial" w:cs="Arial"/>
        </w:rPr>
        <w:tab/>
      </w:r>
      <w:r w:rsidR="001B38DA">
        <w:rPr>
          <w:rFonts w:ascii="Arial" w:hAnsi="Arial" w:cs="Arial"/>
        </w:rPr>
        <w:tab/>
      </w:r>
      <w:r w:rsidR="001B38DA">
        <w:rPr>
          <w:rFonts w:ascii="Arial" w:hAnsi="Arial" w:cs="Arial"/>
        </w:rPr>
        <w:tab/>
      </w:r>
      <w:r w:rsidR="001B38DA">
        <w:rPr>
          <w:rFonts w:ascii="Arial" w:hAnsi="Arial" w:cs="Arial"/>
        </w:rPr>
        <w:tab/>
        <w:t>с. 1, 2; д.56.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Протопоповский пер. д.17 к.2,3,5;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Ср. Переяславская д.2;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Б. Переяславская д.19;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- 2-й Крестовский пер. д. 12;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- 2-й Крестовский пер. д. 8;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Пр. Мира д.74;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Пр. Мира д.70;</w:t>
      </w:r>
    </w:p>
    <w:p w:rsidR="004B6DC5" w:rsidRDefault="004B6DC5" w:rsidP="004B6DC5">
      <w:pPr>
        <w:rPr>
          <w:rFonts w:ascii="Arial" w:hAnsi="Arial" w:cs="Arial"/>
        </w:rPr>
      </w:pPr>
      <w:r>
        <w:rPr>
          <w:rFonts w:ascii="Arial" w:hAnsi="Arial" w:cs="Arial"/>
        </w:rPr>
        <w:t>- Выползов пер. д. 6, 8, 10;</w:t>
      </w:r>
    </w:p>
    <w:p w:rsidR="004B6DC5" w:rsidRDefault="0050454D" w:rsidP="004B6DC5">
      <w:pPr>
        <w:rPr>
          <w:rFonts w:ascii="Arial" w:hAnsi="Arial" w:cs="Arial"/>
        </w:rPr>
      </w:pPr>
      <w:r>
        <w:rPr>
          <w:rFonts w:ascii="Arial" w:hAnsi="Arial" w:cs="Arial"/>
        </w:rPr>
        <w:t>Совместно с Управой района и ГБУ «Жилищник» Мещанс</w:t>
      </w:r>
      <w:r w:rsidR="009502B9">
        <w:rPr>
          <w:rFonts w:ascii="Arial" w:hAnsi="Arial" w:cs="Arial"/>
        </w:rPr>
        <w:t>кого района принимал участие в</w:t>
      </w:r>
      <w:r w:rsidR="009502B9" w:rsidRPr="009502B9">
        <w:rPr>
          <w:rFonts w:ascii="Arial" w:hAnsi="Arial" w:cs="Arial"/>
        </w:rPr>
        <w:t xml:space="preserve"> </w:t>
      </w:r>
      <w:r w:rsidR="009502B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-х встречах по обсуждению планов благоустройства. Во время встреч</w:t>
      </w:r>
      <w:r w:rsidR="004B6DC5">
        <w:rPr>
          <w:rFonts w:ascii="Arial" w:hAnsi="Arial" w:cs="Arial"/>
        </w:rPr>
        <w:t xml:space="preserve"> с жителями были выслушаны их замечания и пожелания, которые будут учтены при планировании и проведении работ по благоустройству. </w:t>
      </w:r>
      <w:r w:rsidR="00014863">
        <w:rPr>
          <w:rFonts w:ascii="Arial" w:hAnsi="Arial" w:cs="Arial"/>
        </w:rPr>
        <w:t>Участвовал в работе объединенной рабочей группы (Управа, ГБУ «Жилищник») по благоустройству на 2020 год.</w:t>
      </w:r>
    </w:p>
    <w:p w:rsidR="00511DE7" w:rsidRDefault="004B6DC5" w:rsidP="00A3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1DE7">
        <w:rPr>
          <w:rFonts w:ascii="Arial" w:hAnsi="Arial" w:cs="Arial"/>
        </w:rPr>
        <w:t xml:space="preserve">Осуществлялась работа в комиссиях по открытию и приемке работ по капитальному ремонту в </w:t>
      </w:r>
      <w:r w:rsidR="005467DB">
        <w:rPr>
          <w:rFonts w:ascii="Arial" w:hAnsi="Arial" w:cs="Arial"/>
        </w:rPr>
        <w:t>многоквартирных домах</w:t>
      </w:r>
      <w:r w:rsidR="00511DE7">
        <w:rPr>
          <w:rFonts w:ascii="Arial" w:hAnsi="Arial" w:cs="Arial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082"/>
        <w:gridCol w:w="1845"/>
        <w:gridCol w:w="2437"/>
        <w:gridCol w:w="2319"/>
      </w:tblGrid>
      <w:tr w:rsidR="00C00198" w:rsidRPr="001C0CA7" w:rsidTr="00EC4BDA">
        <w:tc>
          <w:tcPr>
            <w:tcW w:w="680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184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Адрес МКД</w:t>
            </w:r>
          </w:p>
        </w:tc>
        <w:tc>
          <w:tcPr>
            <w:tcW w:w="1885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Основание</w:t>
            </w:r>
          </w:p>
        </w:tc>
        <w:tc>
          <w:tcPr>
            <w:tcW w:w="2437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Цель работы комиссии</w:t>
            </w:r>
          </w:p>
        </w:tc>
        <w:tc>
          <w:tcPr>
            <w:tcW w:w="2385" w:type="dxa"/>
          </w:tcPr>
          <w:p w:rsidR="00C00198" w:rsidRPr="001C0CA7" w:rsidRDefault="00C00198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>Результат работы комиссии</w:t>
            </w:r>
          </w:p>
        </w:tc>
      </w:tr>
      <w:tr w:rsidR="00D2728B" w:rsidRPr="001C0CA7" w:rsidTr="00EC4BDA">
        <w:tc>
          <w:tcPr>
            <w:tcW w:w="680" w:type="dxa"/>
          </w:tcPr>
          <w:p w:rsidR="00D2728B" w:rsidRPr="001C0CA7" w:rsidRDefault="00D2728B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D2728B" w:rsidRPr="001C0CA7" w:rsidRDefault="00D2728B" w:rsidP="00396B6F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М. Сухаревская пл. д.1 стр.1</w:t>
            </w:r>
          </w:p>
        </w:tc>
        <w:tc>
          <w:tcPr>
            <w:tcW w:w="1885" w:type="dxa"/>
          </w:tcPr>
          <w:p w:rsidR="00D2728B" w:rsidRPr="001C0CA7" w:rsidRDefault="00D2728B" w:rsidP="00D2728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Факсограмма №исх-цао-</w:t>
            </w:r>
            <w:r w:rsidRPr="00D2728B">
              <w:rPr>
                <w:rFonts w:ascii="Arial" w:hAnsi="Arial" w:cs="Arial"/>
                <w:sz w:val="20"/>
                <w:szCs w:val="20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2728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D2728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2728B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Pr="00D2728B">
              <w:rPr>
                <w:rFonts w:ascii="Arial" w:hAnsi="Arial" w:cs="Arial"/>
                <w:sz w:val="20"/>
                <w:szCs w:val="20"/>
              </w:rPr>
              <w:t>9</w:t>
            </w:r>
            <w:r w:rsidRPr="001C0CA7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D2728B" w:rsidRPr="00D2728B" w:rsidRDefault="00D2728B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работ на объекте</w:t>
            </w:r>
          </w:p>
        </w:tc>
        <w:tc>
          <w:tcPr>
            <w:tcW w:w="2385" w:type="dxa"/>
          </w:tcPr>
          <w:p w:rsidR="00D2728B" w:rsidRDefault="00D2728B" w:rsidP="00D2728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 xml:space="preserve">Перенос </w:t>
            </w:r>
            <w:r>
              <w:rPr>
                <w:rFonts w:ascii="Arial" w:hAnsi="Arial" w:cs="Arial"/>
                <w:sz w:val="20"/>
                <w:szCs w:val="20"/>
              </w:rPr>
              <w:t>открытия работ на неопределенное время</w:t>
            </w:r>
          </w:p>
          <w:p w:rsidR="00D2728B" w:rsidRPr="001C0CA7" w:rsidRDefault="00D2728B" w:rsidP="00D27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28B" w:rsidRPr="001C0CA7" w:rsidTr="00EC4BDA">
        <w:tc>
          <w:tcPr>
            <w:tcW w:w="680" w:type="dxa"/>
          </w:tcPr>
          <w:p w:rsidR="00D2728B" w:rsidRPr="00474A41" w:rsidRDefault="00D2728B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:rsidR="00D2728B" w:rsidRPr="00474A41" w:rsidRDefault="00474A41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Ул. Трубная 25, стр.2</w:t>
            </w:r>
          </w:p>
        </w:tc>
        <w:tc>
          <w:tcPr>
            <w:tcW w:w="1885" w:type="dxa"/>
          </w:tcPr>
          <w:p w:rsidR="00D2728B" w:rsidRPr="00474A41" w:rsidRDefault="00D2728B" w:rsidP="00474A41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Факсограмма №исх-цао-</w:t>
            </w:r>
            <w:r w:rsidR="00474A41">
              <w:rPr>
                <w:rFonts w:ascii="Arial" w:hAnsi="Arial" w:cs="Arial"/>
                <w:sz w:val="20"/>
                <w:szCs w:val="20"/>
              </w:rPr>
              <w:t>1629/9 от 05.04.2019</w:t>
            </w:r>
            <w:r w:rsidRPr="00474A41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D2728B" w:rsidRPr="00474A41" w:rsidRDefault="00D2728B" w:rsidP="00474A41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 w:rsidR="00474A41">
              <w:rPr>
                <w:rFonts w:ascii="Arial" w:hAnsi="Arial" w:cs="Arial"/>
                <w:sz w:val="20"/>
                <w:szCs w:val="20"/>
              </w:rPr>
              <w:t>разработке ПСД</w:t>
            </w:r>
          </w:p>
        </w:tc>
        <w:tc>
          <w:tcPr>
            <w:tcW w:w="2385" w:type="dxa"/>
          </w:tcPr>
          <w:p w:rsidR="00D2728B" w:rsidRPr="00FF2930" w:rsidRDefault="00FF2930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не собрана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394C2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Садовая-Сухаревская д.13/15</w:t>
            </w:r>
          </w:p>
        </w:tc>
        <w:tc>
          <w:tcPr>
            <w:tcW w:w="1885" w:type="dxa"/>
          </w:tcPr>
          <w:p w:rsidR="009322AA" w:rsidRPr="00394C22" w:rsidRDefault="009322AA" w:rsidP="00394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№ 07-14-28/8 от 11.04.2018 г.</w:t>
            </w:r>
          </w:p>
        </w:tc>
        <w:tc>
          <w:tcPr>
            <w:tcW w:w="2437" w:type="dxa"/>
          </w:tcPr>
          <w:p w:rsidR="009322AA" w:rsidRPr="00474A41" w:rsidRDefault="009322AA" w:rsidP="004C5B1B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t>разработке ПСД (лифты)</w:t>
            </w:r>
          </w:p>
        </w:tc>
        <w:tc>
          <w:tcPr>
            <w:tcW w:w="2385" w:type="dxa"/>
          </w:tcPr>
          <w:p w:rsidR="009322AA" w:rsidRPr="00394C22" w:rsidRDefault="009322AA" w:rsidP="004C5B1B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394C2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9322AA" w:rsidRPr="00394C22" w:rsidRDefault="009322AA" w:rsidP="00394C22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№ФКР-ЦАО-2768/9 от 03.06.2019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474A41" w:rsidRDefault="009322AA" w:rsidP="00394C22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t>магистралям теплоснабжения</w:t>
            </w:r>
          </w:p>
        </w:tc>
        <w:tc>
          <w:tcPr>
            <w:tcW w:w="2385" w:type="dxa"/>
          </w:tcPr>
          <w:p w:rsidR="009322AA" w:rsidRPr="00394C22" w:rsidRDefault="009322AA" w:rsidP="00394C22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C469E3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№ФКР-ЦАО-2952/9 от 10.06.2019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внутреннего водостока и электроснабжения</w:t>
            </w:r>
          </w:p>
        </w:tc>
        <w:tc>
          <w:tcPr>
            <w:tcW w:w="23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1C0CA7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Щепкина 64 с.2</w:t>
            </w:r>
          </w:p>
        </w:tc>
        <w:tc>
          <w:tcPr>
            <w:tcW w:w="18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№ФКР-ЦАО-2953/9 от 10.06.2019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4124D6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внутреннего водостока,  электроснабжения</w:t>
            </w:r>
          </w:p>
        </w:tc>
        <w:tc>
          <w:tcPr>
            <w:tcW w:w="23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1C0CA7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Щепкина 64 с.2</w:t>
            </w:r>
          </w:p>
        </w:tc>
        <w:tc>
          <w:tcPr>
            <w:tcW w:w="18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№ФКР-ЦАО-3119/9 от 17.06.2019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4124D6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мусоропровода, пожарного водопровода, магистралей теплоснабжения.</w:t>
            </w:r>
          </w:p>
        </w:tc>
        <w:tc>
          <w:tcPr>
            <w:tcW w:w="2385" w:type="dxa"/>
          </w:tcPr>
          <w:p w:rsidR="009322AA" w:rsidRPr="00394C2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8753A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9322AA" w:rsidRPr="008753A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8753A2">
              <w:rPr>
                <w:rFonts w:ascii="Arial" w:hAnsi="Arial" w:cs="Arial"/>
                <w:sz w:val="20"/>
                <w:szCs w:val="20"/>
              </w:rPr>
              <w:t>М. Сухаревская пл. д.1 стр.1</w:t>
            </w:r>
          </w:p>
        </w:tc>
        <w:tc>
          <w:tcPr>
            <w:tcW w:w="1885" w:type="dxa"/>
          </w:tcPr>
          <w:p w:rsidR="009322AA" w:rsidRPr="008753A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</w:t>
            </w:r>
            <w:r w:rsidRPr="008753A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53A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8753A2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Pr="008753A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9322AA" w:rsidRPr="008753A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 w:rsidRPr="008753A2">
              <w:rPr>
                <w:rFonts w:ascii="Arial" w:hAnsi="Arial" w:cs="Arial"/>
                <w:sz w:val="20"/>
                <w:szCs w:val="20"/>
              </w:rPr>
              <w:t xml:space="preserve">Открытие работ по </w:t>
            </w:r>
            <w:r>
              <w:rPr>
                <w:rFonts w:ascii="Arial" w:hAnsi="Arial" w:cs="Arial"/>
                <w:sz w:val="20"/>
                <w:szCs w:val="20"/>
              </w:rPr>
              <w:t>ремонту общего имущества подъездов</w:t>
            </w:r>
          </w:p>
        </w:tc>
        <w:tc>
          <w:tcPr>
            <w:tcW w:w="2385" w:type="dxa"/>
          </w:tcPr>
          <w:p w:rsidR="009322AA" w:rsidRPr="008753A2" w:rsidRDefault="009322AA" w:rsidP="0023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Перенос в связи с не предоставлением проекта на проведение работ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4" w:type="dxa"/>
          </w:tcPr>
          <w:p w:rsidR="009322AA" w:rsidRPr="008753A2" w:rsidRDefault="009322AA" w:rsidP="00641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Сухаревская пл. д.2/4 </w:t>
            </w:r>
          </w:p>
        </w:tc>
        <w:tc>
          <w:tcPr>
            <w:tcW w:w="1885" w:type="dxa"/>
          </w:tcPr>
          <w:p w:rsidR="009322AA" w:rsidRPr="008753A2" w:rsidRDefault="009322AA" w:rsidP="00641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</w:t>
            </w:r>
            <w:r w:rsidRPr="008753A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767/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19.0</w:t>
            </w:r>
            <w:r w:rsidRPr="008753A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9322AA" w:rsidRPr="00474A41" w:rsidRDefault="009322AA" w:rsidP="009322AA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разработке ПСД </w:t>
            </w:r>
          </w:p>
        </w:tc>
        <w:tc>
          <w:tcPr>
            <w:tcW w:w="2385" w:type="dxa"/>
          </w:tcPr>
          <w:p w:rsidR="009322AA" w:rsidRPr="00394C22" w:rsidRDefault="009322AA" w:rsidP="00641811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4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№ФКР-ЦАО-3840/9 от 24.07.2019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ремонтумусоропровода</w:t>
            </w:r>
          </w:p>
        </w:tc>
        <w:tc>
          <w:tcPr>
            <w:tcW w:w="23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4" w:type="dxa"/>
          </w:tcPr>
          <w:p w:rsidR="009322AA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Трубная ул. Дом 25, стр.2</w:t>
            </w:r>
          </w:p>
        </w:tc>
        <w:tc>
          <w:tcPr>
            <w:tcW w:w="1885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№исх-цао-4112/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05.08.201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9322AA" w:rsidRPr="00474A41" w:rsidRDefault="009322AA" w:rsidP="00C80656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фасада (окна)</w:t>
            </w:r>
          </w:p>
        </w:tc>
        <w:tc>
          <w:tcPr>
            <w:tcW w:w="23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4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№ФКР-ЦАО-4098/9 от 05.08.2019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ремонту: стояков теплоснабжения, ХВС, ГВС.</w:t>
            </w:r>
          </w:p>
        </w:tc>
        <w:tc>
          <w:tcPr>
            <w:tcW w:w="23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8753A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4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аксограмма №ФКР-ЦАО-4685/9 от 04.09.2019</w:t>
            </w:r>
            <w:r w:rsidRPr="00394C22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9322AA" w:rsidRPr="00394C22" w:rsidRDefault="009322AA" w:rsidP="00C80656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ГВС (магистрали).</w:t>
            </w:r>
          </w:p>
        </w:tc>
        <w:tc>
          <w:tcPr>
            <w:tcW w:w="2385" w:type="dxa"/>
          </w:tcPr>
          <w:p w:rsidR="009322AA" w:rsidRPr="00394C2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394C22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>
              <w:rPr>
                <w:rFonts w:ascii="Arial" w:hAnsi="Arial" w:cs="Arial"/>
                <w:sz w:val="20"/>
                <w:szCs w:val="20"/>
              </w:rPr>
              <w:t>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8753A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4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8753A2">
              <w:rPr>
                <w:rFonts w:ascii="Arial" w:hAnsi="Arial" w:cs="Arial"/>
                <w:sz w:val="20"/>
                <w:szCs w:val="20"/>
              </w:rPr>
              <w:t>М. Сухаревская пл. д.1 стр.1</w:t>
            </w:r>
          </w:p>
        </w:tc>
        <w:tc>
          <w:tcPr>
            <w:tcW w:w="1885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№исх-цао-5054/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20.09.201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9322AA" w:rsidRPr="008753A2" w:rsidRDefault="009322AA" w:rsidP="00BA14D6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систем: ХВС (магистрали), ГВС (магистрали), канализация (магистрали)</w:t>
            </w:r>
          </w:p>
        </w:tc>
        <w:tc>
          <w:tcPr>
            <w:tcW w:w="2385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не приняты</w:t>
            </w:r>
          </w:p>
        </w:tc>
      </w:tr>
      <w:tr w:rsidR="009322AA" w:rsidRPr="001C0CA7" w:rsidTr="00EC4BDA">
        <w:tc>
          <w:tcPr>
            <w:tcW w:w="680" w:type="dxa"/>
          </w:tcPr>
          <w:p w:rsidR="009322AA" w:rsidRPr="008753A2" w:rsidRDefault="009322A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4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8753A2">
              <w:rPr>
                <w:rFonts w:ascii="Arial" w:hAnsi="Arial" w:cs="Arial"/>
                <w:sz w:val="20"/>
                <w:szCs w:val="20"/>
              </w:rPr>
              <w:t>М. Сухаревская пл. д.1 стр.1</w:t>
            </w:r>
          </w:p>
        </w:tc>
        <w:tc>
          <w:tcPr>
            <w:tcW w:w="1885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№исх-цао-566</w:t>
            </w:r>
            <w:r w:rsidRPr="008753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30.10.201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по ремонту крыши и фасада</w:t>
            </w:r>
          </w:p>
        </w:tc>
        <w:tc>
          <w:tcPr>
            <w:tcW w:w="2385" w:type="dxa"/>
          </w:tcPr>
          <w:p w:rsidR="009322AA" w:rsidRPr="008753A2" w:rsidRDefault="009322AA" w:rsidP="00BB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не собралась</w:t>
            </w:r>
          </w:p>
        </w:tc>
      </w:tr>
      <w:tr w:rsidR="00482175" w:rsidRPr="001C0CA7" w:rsidTr="00EC4BDA">
        <w:tc>
          <w:tcPr>
            <w:tcW w:w="680" w:type="dxa"/>
          </w:tcPr>
          <w:p w:rsidR="00482175" w:rsidRPr="00BA14D6" w:rsidRDefault="00482175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4" w:type="dxa"/>
          </w:tcPr>
          <w:p w:rsidR="00482175" w:rsidRPr="00BA14D6" w:rsidRDefault="00482175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BA14D6">
              <w:rPr>
                <w:rFonts w:ascii="Arial" w:hAnsi="Arial" w:cs="Arial"/>
                <w:sz w:val="20"/>
                <w:szCs w:val="20"/>
              </w:rPr>
              <w:t>Щепкина 64 с.1</w:t>
            </w:r>
          </w:p>
        </w:tc>
        <w:tc>
          <w:tcPr>
            <w:tcW w:w="1885" w:type="dxa"/>
          </w:tcPr>
          <w:p w:rsidR="00482175" w:rsidRPr="00BA14D6" w:rsidRDefault="00482175" w:rsidP="00BA14D6">
            <w:pPr>
              <w:rPr>
                <w:rFonts w:ascii="Arial" w:hAnsi="Arial" w:cs="Arial"/>
                <w:sz w:val="20"/>
                <w:szCs w:val="20"/>
              </w:rPr>
            </w:pPr>
            <w:r w:rsidRPr="00BA14D6">
              <w:rPr>
                <w:rFonts w:ascii="Arial" w:hAnsi="Arial" w:cs="Arial"/>
                <w:sz w:val="20"/>
                <w:szCs w:val="20"/>
              </w:rPr>
              <w:t>Факсограм</w:t>
            </w:r>
            <w:r w:rsidR="00F16204">
              <w:rPr>
                <w:rFonts w:ascii="Arial" w:hAnsi="Arial" w:cs="Arial"/>
                <w:sz w:val="20"/>
                <w:szCs w:val="20"/>
              </w:rPr>
              <w:t>ма №ФКР-цао-5688/9 от 31.10.2019</w:t>
            </w:r>
            <w:r w:rsidRPr="00BA14D6"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</w:tc>
        <w:tc>
          <w:tcPr>
            <w:tcW w:w="2437" w:type="dxa"/>
          </w:tcPr>
          <w:p w:rsidR="00482175" w:rsidRPr="00BA14D6" w:rsidRDefault="00482175" w:rsidP="00BA14D6">
            <w:pPr>
              <w:rPr>
                <w:rFonts w:ascii="Arial" w:hAnsi="Arial" w:cs="Arial"/>
                <w:sz w:val="20"/>
                <w:szCs w:val="20"/>
              </w:rPr>
            </w:pPr>
            <w:r w:rsidRPr="00BA14D6">
              <w:rPr>
                <w:rFonts w:ascii="Arial" w:hAnsi="Arial" w:cs="Arial"/>
                <w:sz w:val="20"/>
                <w:szCs w:val="20"/>
              </w:rPr>
              <w:t>Приемка работ по ремонту подъездов</w:t>
            </w:r>
          </w:p>
        </w:tc>
        <w:tc>
          <w:tcPr>
            <w:tcW w:w="2385" w:type="dxa"/>
          </w:tcPr>
          <w:p w:rsidR="00482175" w:rsidRPr="00590AB4" w:rsidRDefault="00482175" w:rsidP="004A5D84">
            <w:pPr>
              <w:rPr>
                <w:rFonts w:ascii="Arial" w:hAnsi="Arial" w:cs="Arial"/>
                <w:sz w:val="20"/>
                <w:szCs w:val="20"/>
              </w:rPr>
            </w:pPr>
            <w:r w:rsidRPr="00590AB4">
              <w:rPr>
                <w:rFonts w:ascii="Arial" w:hAnsi="Arial" w:cs="Arial"/>
                <w:sz w:val="20"/>
                <w:szCs w:val="20"/>
              </w:rPr>
              <w:t xml:space="preserve">Работы приняты </w:t>
            </w:r>
          </w:p>
        </w:tc>
      </w:tr>
      <w:tr w:rsidR="00625D68" w:rsidRPr="001C0CA7" w:rsidTr="00EC4BDA">
        <w:tc>
          <w:tcPr>
            <w:tcW w:w="680" w:type="dxa"/>
          </w:tcPr>
          <w:p w:rsidR="00625D68" w:rsidRPr="00590AB4" w:rsidRDefault="00625D68" w:rsidP="00CF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4" w:type="dxa"/>
          </w:tcPr>
          <w:p w:rsidR="00625D68" w:rsidRPr="00590AB4" w:rsidRDefault="00625D68" w:rsidP="00CF3F94">
            <w:pPr>
              <w:rPr>
                <w:rFonts w:ascii="Arial" w:hAnsi="Arial" w:cs="Arial"/>
                <w:sz w:val="20"/>
                <w:szCs w:val="20"/>
              </w:rPr>
            </w:pPr>
            <w:r w:rsidRPr="00590AB4">
              <w:rPr>
                <w:rFonts w:ascii="Arial" w:hAnsi="Arial" w:cs="Arial"/>
                <w:sz w:val="20"/>
                <w:szCs w:val="20"/>
              </w:rPr>
              <w:t>2-й Троицкий пер.д.6А с.3.</w:t>
            </w:r>
          </w:p>
        </w:tc>
        <w:tc>
          <w:tcPr>
            <w:tcW w:w="1885" w:type="dxa"/>
          </w:tcPr>
          <w:p w:rsidR="00625D68" w:rsidRPr="00625D68" w:rsidRDefault="00F16204" w:rsidP="00CF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№исх-цао-5454/9</w:t>
            </w:r>
            <w:r w:rsidR="00625D68" w:rsidRPr="00625D68">
              <w:rPr>
                <w:rFonts w:ascii="Arial" w:hAnsi="Arial" w:cs="Arial"/>
                <w:sz w:val="20"/>
                <w:szCs w:val="20"/>
              </w:rPr>
              <w:t xml:space="preserve"> от 26.10.2019 г. </w:t>
            </w:r>
          </w:p>
        </w:tc>
        <w:tc>
          <w:tcPr>
            <w:tcW w:w="2437" w:type="dxa"/>
          </w:tcPr>
          <w:p w:rsidR="00625D68" w:rsidRPr="00590AB4" w:rsidRDefault="00625D68" w:rsidP="00CF3F94">
            <w:pPr>
              <w:rPr>
                <w:rFonts w:ascii="Arial" w:hAnsi="Arial" w:cs="Arial"/>
                <w:sz w:val="20"/>
                <w:szCs w:val="20"/>
              </w:rPr>
            </w:pPr>
            <w:r w:rsidRPr="00590AB4">
              <w:rPr>
                <w:rFonts w:ascii="Arial" w:hAnsi="Arial" w:cs="Arial"/>
                <w:sz w:val="20"/>
                <w:szCs w:val="20"/>
              </w:rPr>
              <w:t xml:space="preserve">Приемка работ: ремонт </w:t>
            </w:r>
            <w:r>
              <w:rPr>
                <w:rFonts w:ascii="Arial" w:hAnsi="Arial" w:cs="Arial"/>
                <w:sz w:val="20"/>
                <w:szCs w:val="20"/>
              </w:rPr>
              <w:t>фасада (окна в подъездах)</w:t>
            </w:r>
          </w:p>
        </w:tc>
        <w:tc>
          <w:tcPr>
            <w:tcW w:w="2385" w:type="dxa"/>
          </w:tcPr>
          <w:p w:rsidR="00625D68" w:rsidRPr="00590AB4" w:rsidRDefault="00625D68" w:rsidP="00CF3F94">
            <w:pPr>
              <w:rPr>
                <w:rFonts w:ascii="Arial" w:hAnsi="Arial" w:cs="Arial"/>
                <w:sz w:val="20"/>
                <w:szCs w:val="20"/>
              </w:rPr>
            </w:pPr>
            <w:r w:rsidRPr="00590AB4">
              <w:rPr>
                <w:rFonts w:ascii="Arial" w:hAnsi="Arial" w:cs="Arial"/>
                <w:sz w:val="20"/>
                <w:szCs w:val="20"/>
              </w:rPr>
              <w:t xml:space="preserve">Работы приняты </w:t>
            </w:r>
          </w:p>
        </w:tc>
      </w:tr>
      <w:tr w:rsidR="00625D68" w:rsidRPr="001C0CA7" w:rsidTr="00EC4BDA">
        <w:tc>
          <w:tcPr>
            <w:tcW w:w="680" w:type="dxa"/>
          </w:tcPr>
          <w:p w:rsidR="00625D68" w:rsidRPr="002F71A8" w:rsidRDefault="00625D68" w:rsidP="0034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625D68" w:rsidRPr="00394C22" w:rsidRDefault="00625D68" w:rsidP="0034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Садовая-Сухаревская д.13/15</w:t>
            </w:r>
          </w:p>
        </w:tc>
        <w:tc>
          <w:tcPr>
            <w:tcW w:w="1885" w:type="dxa"/>
          </w:tcPr>
          <w:p w:rsidR="00625D68" w:rsidRPr="002F71A8" w:rsidRDefault="00625D68" w:rsidP="00345C83">
            <w:pPr>
              <w:rPr>
                <w:rFonts w:ascii="Arial" w:hAnsi="Arial" w:cs="Arial"/>
                <w:sz w:val="20"/>
                <w:szCs w:val="20"/>
              </w:rPr>
            </w:pPr>
            <w:r w:rsidRPr="002F71A8">
              <w:rPr>
                <w:rFonts w:ascii="Arial" w:hAnsi="Arial" w:cs="Arial"/>
                <w:sz w:val="20"/>
                <w:szCs w:val="20"/>
              </w:rPr>
              <w:t xml:space="preserve">Факсограмма №исх-ФКР-ЛХ-1875/9 от 06.11.2019 г. </w:t>
            </w:r>
          </w:p>
        </w:tc>
        <w:tc>
          <w:tcPr>
            <w:tcW w:w="2437" w:type="dxa"/>
          </w:tcPr>
          <w:p w:rsidR="00625D68" w:rsidRPr="00474A41" w:rsidRDefault="00625D68" w:rsidP="00345C83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 xml:space="preserve">Приемка работ по </w:t>
            </w:r>
            <w:r>
              <w:rPr>
                <w:rFonts w:ascii="Arial" w:hAnsi="Arial" w:cs="Arial"/>
                <w:sz w:val="20"/>
                <w:szCs w:val="20"/>
              </w:rPr>
              <w:t>замене лифтов</w:t>
            </w:r>
          </w:p>
        </w:tc>
        <w:tc>
          <w:tcPr>
            <w:tcW w:w="2385" w:type="dxa"/>
          </w:tcPr>
          <w:p w:rsidR="00625D68" w:rsidRPr="00394C22" w:rsidRDefault="00625D68" w:rsidP="00345C83">
            <w:pPr>
              <w:rPr>
                <w:rFonts w:ascii="Arial" w:hAnsi="Arial" w:cs="Arial"/>
                <w:sz w:val="20"/>
                <w:szCs w:val="20"/>
              </w:rPr>
            </w:pPr>
            <w:r w:rsidRPr="00625D68">
              <w:rPr>
                <w:rFonts w:ascii="Arial" w:hAnsi="Arial" w:cs="Arial"/>
                <w:sz w:val="20"/>
                <w:szCs w:val="20"/>
              </w:rPr>
              <w:t>Работы приняты</w:t>
            </w:r>
          </w:p>
        </w:tc>
      </w:tr>
      <w:tr w:rsidR="00EC4BDA" w:rsidRPr="001C0CA7" w:rsidTr="00EC4BDA">
        <w:tc>
          <w:tcPr>
            <w:tcW w:w="680" w:type="dxa"/>
          </w:tcPr>
          <w:p w:rsidR="00EC4BDA" w:rsidRDefault="00EC4BDA" w:rsidP="00345C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84" w:type="dxa"/>
          </w:tcPr>
          <w:p w:rsidR="00EC4BDA" w:rsidRPr="008753A2" w:rsidRDefault="00EC4BDA" w:rsidP="00D70E2B">
            <w:pPr>
              <w:rPr>
                <w:rFonts w:ascii="Arial" w:hAnsi="Arial" w:cs="Arial"/>
                <w:sz w:val="20"/>
                <w:szCs w:val="20"/>
              </w:rPr>
            </w:pPr>
            <w:r w:rsidRPr="008753A2">
              <w:rPr>
                <w:rFonts w:ascii="Arial" w:hAnsi="Arial" w:cs="Arial"/>
                <w:sz w:val="20"/>
                <w:szCs w:val="20"/>
              </w:rPr>
              <w:t>М. Сухаревская пл. д.1 стр.1</w:t>
            </w:r>
          </w:p>
        </w:tc>
        <w:tc>
          <w:tcPr>
            <w:tcW w:w="1885" w:type="dxa"/>
          </w:tcPr>
          <w:p w:rsidR="00EC4BDA" w:rsidRPr="008753A2" w:rsidRDefault="00EC4BDA" w:rsidP="00EC4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Факсограмма №исх-цао-</w:t>
            </w:r>
            <w:r w:rsidR="00F16204">
              <w:rPr>
                <w:rFonts w:ascii="Arial" w:hAnsi="Arial" w:cs="Arial"/>
                <w:sz w:val="20"/>
                <w:szCs w:val="20"/>
              </w:rPr>
              <w:t>6509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753A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EC4BDA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.12.201</w:t>
            </w:r>
            <w:r w:rsidRPr="008753A2">
              <w:rPr>
                <w:rFonts w:ascii="Arial" w:hAnsi="Arial" w:cs="Arial"/>
                <w:sz w:val="20"/>
                <w:szCs w:val="20"/>
              </w:rPr>
              <w:t xml:space="preserve">9 г. </w:t>
            </w:r>
          </w:p>
        </w:tc>
        <w:tc>
          <w:tcPr>
            <w:tcW w:w="2437" w:type="dxa"/>
          </w:tcPr>
          <w:p w:rsidR="00EC4BDA" w:rsidRPr="008753A2" w:rsidRDefault="00EC4BDA" w:rsidP="00EC4BDA">
            <w:pPr>
              <w:rPr>
                <w:rFonts w:ascii="Arial" w:hAnsi="Arial" w:cs="Arial"/>
                <w:sz w:val="20"/>
                <w:szCs w:val="20"/>
              </w:rPr>
            </w:pPr>
            <w:r w:rsidRPr="00474A41">
              <w:rPr>
                <w:rFonts w:ascii="Arial" w:hAnsi="Arial" w:cs="Arial"/>
                <w:sz w:val="20"/>
                <w:szCs w:val="20"/>
              </w:rPr>
              <w:t>Приемка работ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ремонту подъездов</w:t>
            </w:r>
          </w:p>
        </w:tc>
        <w:tc>
          <w:tcPr>
            <w:tcW w:w="2385" w:type="dxa"/>
          </w:tcPr>
          <w:p w:rsidR="00EC4BDA" w:rsidRPr="00394C22" w:rsidRDefault="00EC4BDA" w:rsidP="00D70E2B">
            <w:pPr>
              <w:rPr>
                <w:rFonts w:ascii="Arial" w:hAnsi="Arial" w:cs="Arial"/>
                <w:sz w:val="20"/>
                <w:szCs w:val="20"/>
              </w:rPr>
            </w:pPr>
            <w:r w:rsidRPr="00625D68">
              <w:rPr>
                <w:rFonts w:ascii="Arial" w:hAnsi="Arial" w:cs="Arial"/>
                <w:sz w:val="20"/>
                <w:szCs w:val="20"/>
              </w:rPr>
              <w:t>Работы приняты</w:t>
            </w:r>
          </w:p>
        </w:tc>
      </w:tr>
    </w:tbl>
    <w:p w:rsidR="005467DB" w:rsidRDefault="005467DB" w:rsidP="00A304EB">
      <w:pPr>
        <w:rPr>
          <w:rFonts w:ascii="Arial" w:hAnsi="Arial" w:cs="Arial"/>
        </w:rPr>
      </w:pPr>
    </w:p>
    <w:p w:rsidR="00BC23B4" w:rsidRDefault="00BC23B4" w:rsidP="00A304EB">
      <w:pPr>
        <w:rPr>
          <w:rFonts w:ascii="Arial" w:hAnsi="Arial" w:cs="Arial"/>
        </w:rPr>
      </w:pPr>
      <w:r>
        <w:rPr>
          <w:rFonts w:ascii="Arial" w:hAnsi="Arial" w:cs="Arial"/>
        </w:rPr>
        <w:t>Работал в составе согласительной комиссии по бюджету на 2019 год</w:t>
      </w:r>
      <w:r w:rsidR="00FE75D2">
        <w:rPr>
          <w:rFonts w:ascii="Arial" w:hAnsi="Arial" w:cs="Arial"/>
        </w:rPr>
        <w:t>.</w:t>
      </w:r>
      <w:r w:rsidR="006D25A7">
        <w:rPr>
          <w:rFonts w:ascii="Arial" w:hAnsi="Arial" w:cs="Arial"/>
        </w:rPr>
        <w:t xml:space="preserve"> Члены согласительной комиссии к единому мнению не пришли. На заседании Совета депутатов 17.12.18 г. проект бюджета принят не был.</w:t>
      </w:r>
    </w:p>
    <w:p w:rsidR="00413C49" w:rsidRPr="00EC78E3" w:rsidRDefault="00EC78E3" w:rsidP="002A673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Принимал участие в корректировке</w:t>
      </w:r>
      <w:r w:rsidR="00413C49" w:rsidRPr="00EC78E3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>а</w:t>
      </w:r>
      <w:r w:rsidR="00413C49" w:rsidRPr="00EC78E3">
        <w:rPr>
          <w:rFonts w:ascii="Arial" w:hAnsi="Arial" w:cs="Arial"/>
        </w:rPr>
        <w:t xml:space="preserve"> решения Совета депутатов о депутатском запросе</w:t>
      </w:r>
      <w:r w:rsidR="004E1076">
        <w:rPr>
          <w:rFonts w:ascii="Arial" w:hAnsi="Arial" w:cs="Arial"/>
        </w:rPr>
        <w:t xml:space="preserve"> депутата Аксеновой О.А.</w:t>
      </w:r>
      <w:r w:rsidR="00413C49" w:rsidRPr="00EC78E3">
        <w:rPr>
          <w:rFonts w:ascii="Arial" w:hAnsi="Arial" w:cs="Arial"/>
        </w:rPr>
        <w:t xml:space="preserve"> по поводу </w:t>
      </w:r>
      <w:r>
        <w:rPr>
          <w:rFonts w:ascii="Arial" w:hAnsi="Arial" w:cs="Arial"/>
        </w:rPr>
        <w:t xml:space="preserve">разметки парковочных мест </w:t>
      </w:r>
      <w:r w:rsidR="004E1076">
        <w:rPr>
          <w:rFonts w:ascii="Arial" w:hAnsi="Arial" w:cs="Arial"/>
        </w:rPr>
        <w:t>на территории дома по адресу: Проспект Мира 51</w:t>
      </w:r>
      <w:r w:rsidR="00413C49" w:rsidRPr="00EC78E3">
        <w:rPr>
          <w:rFonts w:ascii="Arial" w:hAnsi="Arial" w:cs="Arial"/>
        </w:rPr>
        <w:t>. Решением Совета депутатов данный проект был отклонен.</w:t>
      </w:r>
    </w:p>
    <w:p w:rsidR="002A673B" w:rsidRPr="002A673B" w:rsidRDefault="002A673B" w:rsidP="002A673B">
      <w:pPr>
        <w:jc w:val="both"/>
        <w:rPr>
          <w:rFonts w:ascii="Arial" w:hAnsi="Arial" w:cs="Arial"/>
        </w:rPr>
      </w:pPr>
    </w:p>
    <w:p w:rsidR="0033016A" w:rsidRDefault="00930078" w:rsidP="00A304EB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1599">
        <w:rPr>
          <w:rFonts w:ascii="Arial" w:hAnsi="Arial" w:cs="Arial"/>
        </w:rPr>
        <w:t>.</w:t>
      </w:r>
      <w:r w:rsidR="000F60D9">
        <w:rPr>
          <w:rFonts w:ascii="Arial" w:hAnsi="Arial" w:cs="Arial"/>
        </w:rPr>
        <w:t xml:space="preserve"> </w:t>
      </w:r>
      <w:r w:rsidR="009E1599">
        <w:rPr>
          <w:rFonts w:ascii="Arial" w:hAnsi="Arial" w:cs="Arial"/>
        </w:rPr>
        <w:t xml:space="preserve">В течение </w:t>
      </w:r>
      <w:r w:rsidR="000F60D9">
        <w:rPr>
          <w:rFonts w:ascii="Arial" w:hAnsi="Arial" w:cs="Arial"/>
        </w:rPr>
        <w:t>отчетного периода</w:t>
      </w:r>
      <w:r w:rsidR="009E1599">
        <w:rPr>
          <w:rFonts w:ascii="Arial" w:hAnsi="Arial" w:cs="Arial"/>
        </w:rPr>
        <w:t xml:space="preserve"> мною было составлено и отправлено </w:t>
      </w:r>
      <w:r w:rsidR="008D6B1E">
        <w:rPr>
          <w:rFonts w:ascii="Arial" w:hAnsi="Arial" w:cs="Arial"/>
        </w:rPr>
        <w:t xml:space="preserve">в различные организации, </w:t>
      </w:r>
      <w:r w:rsidR="009E1599">
        <w:rPr>
          <w:rFonts w:ascii="Arial" w:hAnsi="Arial" w:cs="Arial"/>
        </w:rPr>
        <w:t>в связи с обращениями жителей и по моей личной инициативе</w:t>
      </w:r>
      <w:r w:rsidR="008D6B1E">
        <w:rPr>
          <w:rFonts w:ascii="Arial" w:hAnsi="Arial" w:cs="Arial"/>
        </w:rPr>
        <w:t>,</w:t>
      </w:r>
      <w:r w:rsidR="009E1599">
        <w:rPr>
          <w:rFonts w:ascii="Arial" w:hAnsi="Arial" w:cs="Arial"/>
        </w:rPr>
        <w:t xml:space="preserve"> </w:t>
      </w:r>
      <w:r w:rsidR="003D2508" w:rsidRPr="00DC71B2">
        <w:rPr>
          <w:rFonts w:ascii="Arial" w:hAnsi="Arial" w:cs="Arial"/>
        </w:rPr>
        <w:t>14</w:t>
      </w:r>
      <w:r w:rsidR="008D6B1E">
        <w:rPr>
          <w:rFonts w:ascii="Arial" w:hAnsi="Arial" w:cs="Arial"/>
        </w:rPr>
        <w:t xml:space="preserve"> </w:t>
      </w:r>
      <w:r w:rsidR="0033016A">
        <w:rPr>
          <w:rFonts w:ascii="Arial" w:hAnsi="Arial" w:cs="Arial"/>
        </w:rPr>
        <w:t>обращений:</w:t>
      </w:r>
    </w:p>
    <w:p w:rsidR="006162C9" w:rsidRDefault="006162C9" w:rsidP="00A304EB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2942"/>
      </w:tblGrid>
      <w:tr w:rsidR="00E163E2" w:rsidRPr="001C0CA7" w:rsidTr="00E163E2">
        <w:tc>
          <w:tcPr>
            <w:tcW w:w="540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№ </w:t>
            </w:r>
            <w:r w:rsidRPr="001C0CA7">
              <w:rPr>
                <w:rFonts w:ascii="Arial" w:hAnsi="Arial" w:cs="Arial"/>
                <w:b/>
              </w:rPr>
              <w:lastRenderedPageBreak/>
              <w:t>п/п</w:t>
            </w:r>
          </w:p>
        </w:tc>
        <w:tc>
          <w:tcPr>
            <w:tcW w:w="155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lastRenderedPageBreak/>
              <w:t xml:space="preserve">Исход №, </w:t>
            </w:r>
            <w:r w:rsidRPr="001C0CA7">
              <w:rPr>
                <w:rFonts w:ascii="Arial" w:hAnsi="Arial" w:cs="Arial"/>
                <w:b/>
              </w:rPr>
              <w:lastRenderedPageBreak/>
              <w:t>дата</w:t>
            </w:r>
          </w:p>
        </w:tc>
        <w:tc>
          <w:tcPr>
            <w:tcW w:w="184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lastRenderedPageBreak/>
              <w:t>Адресат</w:t>
            </w:r>
          </w:p>
        </w:tc>
        <w:tc>
          <w:tcPr>
            <w:tcW w:w="2693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Краткое содержание </w:t>
            </w:r>
          </w:p>
        </w:tc>
        <w:tc>
          <w:tcPr>
            <w:tcW w:w="2942" w:type="dxa"/>
          </w:tcPr>
          <w:p w:rsidR="006162C9" w:rsidRPr="001C0CA7" w:rsidRDefault="006162C9" w:rsidP="00A304EB">
            <w:pPr>
              <w:rPr>
                <w:rFonts w:ascii="Arial" w:hAnsi="Arial" w:cs="Arial"/>
                <w:b/>
              </w:rPr>
            </w:pPr>
            <w:r w:rsidRPr="001C0CA7">
              <w:rPr>
                <w:rFonts w:ascii="Arial" w:hAnsi="Arial" w:cs="Arial"/>
                <w:b/>
              </w:rPr>
              <w:t xml:space="preserve">Результат </w:t>
            </w:r>
            <w:r w:rsidRPr="001C0CA7">
              <w:rPr>
                <w:rFonts w:ascii="Arial" w:hAnsi="Arial" w:cs="Arial"/>
                <w:b/>
              </w:rPr>
              <w:lastRenderedPageBreak/>
              <w:t>рассмотрения</w:t>
            </w:r>
          </w:p>
        </w:tc>
      </w:tr>
      <w:tr w:rsidR="00E163E2" w:rsidRPr="001C0CA7" w:rsidTr="00E163E2">
        <w:tc>
          <w:tcPr>
            <w:tcW w:w="540" w:type="dxa"/>
          </w:tcPr>
          <w:p w:rsidR="006162C9" w:rsidRPr="00E807A9" w:rsidRDefault="006162C9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D1948" w:rsidRPr="00E807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6162C9" w:rsidRPr="00E807A9" w:rsidRDefault="003F333B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>Мщ-ПИ-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E807A9">
              <w:rPr>
                <w:rFonts w:ascii="Arial" w:hAnsi="Arial" w:cs="Arial"/>
                <w:sz w:val="20"/>
                <w:szCs w:val="20"/>
              </w:rPr>
              <w:t>/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6162C9" w:rsidRPr="00E807A9">
              <w:rPr>
                <w:rFonts w:ascii="Arial" w:hAnsi="Arial" w:cs="Arial"/>
                <w:sz w:val="20"/>
                <w:szCs w:val="20"/>
              </w:rPr>
              <w:t>, от</w:t>
            </w:r>
            <w:r w:rsidRPr="00E807A9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807A9">
              <w:rPr>
                <w:rFonts w:ascii="Arial" w:hAnsi="Arial" w:cs="Arial"/>
                <w:sz w:val="20"/>
                <w:szCs w:val="20"/>
              </w:rPr>
              <w:t>.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E807A9">
              <w:rPr>
                <w:rFonts w:ascii="Arial" w:hAnsi="Arial" w:cs="Arial"/>
                <w:sz w:val="20"/>
                <w:szCs w:val="20"/>
              </w:rPr>
              <w:t>.201</w:t>
            </w:r>
            <w:r w:rsidRPr="00E807A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6162C9" w:rsidRPr="00E807A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162C9" w:rsidRPr="00E807A9" w:rsidRDefault="003F333B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>Мещанская межрайонная п</w:t>
            </w:r>
            <w:r w:rsidR="006162C9" w:rsidRPr="00E807A9">
              <w:rPr>
                <w:rFonts w:ascii="Arial" w:hAnsi="Arial" w:cs="Arial"/>
                <w:sz w:val="20"/>
                <w:szCs w:val="20"/>
              </w:rPr>
              <w:t>рокуратура гор. Москвы</w:t>
            </w:r>
          </w:p>
        </w:tc>
        <w:tc>
          <w:tcPr>
            <w:tcW w:w="2693" w:type="dxa"/>
          </w:tcPr>
          <w:p w:rsidR="006162C9" w:rsidRPr="001C0CA7" w:rsidRDefault="006162C9" w:rsidP="003F333B">
            <w:pPr>
              <w:rPr>
                <w:rFonts w:ascii="Arial" w:hAnsi="Arial" w:cs="Arial"/>
                <w:sz w:val="20"/>
                <w:szCs w:val="20"/>
              </w:rPr>
            </w:pPr>
            <w:r w:rsidRPr="00E807A9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3F333B" w:rsidRPr="00E807A9">
              <w:rPr>
                <w:rFonts w:ascii="Arial" w:hAnsi="Arial" w:cs="Arial"/>
                <w:sz w:val="20"/>
                <w:szCs w:val="20"/>
              </w:rPr>
              <w:t>проверке по фактам нарушений в сфере пожарной безопасности и отсутствии контроля</w:t>
            </w:r>
            <w:r w:rsidR="003F4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33B" w:rsidRPr="00E807A9">
              <w:rPr>
                <w:rFonts w:ascii="Arial" w:hAnsi="Arial" w:cs="Arial"/>
                <w:sz w:val="20"/>
                <w:szCs w:val="20"/>
              </w:rPr>
              <w:t xml:space="preserve"> за выполнением обязательных требований по пожарной безопасности</w:t>
            </w:r>
          </w:p>
        </w:tc>
        <w:tc>
          <w:tcPr>
            <w:tcW w:w="2942" w:type="dxa"/>
          </w:tcPr>
          <w:p w:rsidR="006162C9" w:rsidRDefault="001A3986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 ответ  от 13.02.2019 г. №1417Ж2017/1711.</w:t>
            </w:r>
          </w:p>
          <w:p w:rsidR="001A3986" w:rsidRPr="001C0CA7" w:rsidRDefault="001A3986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адрес 7 РОНПР Управления по ЦАО ГУ МЧС России по гор. Москве внесено представление об устранении нарушений законодательства.</w:t>
            </w:r>
          </w:p>
        </w:tc>
      </w:tr>
      <w:tr w:rsidR="00E163E2" w:rsidRPr="001C0CA7" w:rsidTr="00E163E2">
        <w:tc>
          <w:tcPr>
            <w:tcW w:w="540" w:type="dxa"/>
          </w:tcPr>
          <w:p w:rsidR="00ED1948" w:rsidRPr="001C0CA7" w:rsidRDefault="00ED1948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1C0C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ED1948" w:rsidRPr="00DF36AB" w:rsidRDefault="00DF36AB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 от 08.02.2019</w:t>
            </w:r>
            <w:r w:rsidR="00ED1948" w:rsidRPr="00DF36A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ED1948" w:rsidRPr="00DF36AB" w:rsidRDefault="00DF36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Главе Упраы Мещанского р-на Д.Н. Башарову</w:t>
            </w:r>
          </w:p>
        </w:tc>
        <w:tc>
          <w:tcPr>
            <w:tcW w:w="2693" w:type="dxa"/>
          </w:tcPr>
          <w:p w:rsidR="00ED1948" w:rsidRDefault="00ED1948" w:rsidP="00DF36AB">
            <w:pPr>
              <w:rPr>
                <w:rFonts w:ascii="Arial" w:hAnsi="Arial" w:cs="Arial"/>
                <w:sz w:val="20"/>
                <w:szCs w:val="20"/>
              </w:rPr>
            </w:pPr>
            <w:r w:rsidRPr="00DF36AB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DF36AB">
              <w:rPr>
                <w:rFonts w:ascii="Arial" w:hAnsi="Arial" w:cs="Arial"/>
                <w:sz w:val="20"/>
                <w:szCs w:val="20"/>
              </w:rPr>
              <w:t>неудовлетворительном состоянии коммуникаций в подвальном помещении дома № 5 по ул. Щепкина.</w:t>
            </w:r>
          </w:p>
          <w:p w:rsidR="00DF36AB" w:rsidRPr="00DF36AB" w:rsidRDefault="00DF36AB" w:rsidP="00DF3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гр-ки Аристовой Н.Г.</w:t>
            </w:r>
          </w:p>
        </w:tc>
        <w:tc>
          <w:tcPr>
            <w:tcW w:w="2942" w:type="dxa"/>
          </w:tcPr>
          <w:p w:rsidR="00ED1948" w:rsidRPr="00DF36AB" w:rsidRDefault="00396B6F" w:rsidP="00E00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 ответ 01.03.2019 г. от Управы Мещанского района от 22.02.2019 года №МЩ-16-572/9. Сообщено заявителю 04.03.2019 г. по эл. почте. Ремонтные работы на трубопроводе ГВС выполнены ООО «Атлант».</w:t>
            </w:r>
          </w:p>
        </w:tc>
      </w:tr>
      <w:tr w:rsidR="00E163E2" w:rsidRPr="001C0CA7" w:rsidTr="00E163E2">
        <w:tc>
          <w:tcPr>
            <w:tcW w:w="540" w:type="dxa"/>
          </w:tcPr>
          <w:p w:rsidR="00E00BCF" w:rsidRPr="00DF36AB" w:rsidRDefault="00E00BCF" w:rsidP="00A304EB">
            <w:pPr>
              <w:rPr>
                <w:rFonts w:ascii="Arial" w:hAnsi="Arial" w:cs="Arial"/>
                <w:sz w:val="20"/>
                <w:szCs w:val="20"/>
              </w:rPr>
            </w:pPr>
            <w:r w:rsidRPr="00DF36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E00BCF" w:rsidRPr="00DF36AB" w:rsidRDefault="00DF36AB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Мщ-ПИ-03/19</w:t>
            </w:r>
            <w:r w:rsidR="00E00BCF" w:rsidRPr="00DF36AB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t>08.02.2019</w:t>
            </w:r>
            <w:r w:rsidR="00E00BCF" w:rsidRPr="00DF3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0BCF" w:rsidRDefault="00DF36AB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Зам. главы Управы Мещанского р-на по вопросам экономики, торговли и услуг </w:t>
            </w:r>
          </w:p>
          <w:p w:rsidR="00DF36AB" w:rsidRPr="00DF36AB" w:rsidRDefault="00DF36AB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Кондратьевой-Сапуновой Н.П.</w:t>
            </w:r>
          </w:p>
        </w:tc>
        <w:tc>
          <w:tcPr>
            <w:tcW w:w="2693" w:type="dxa"/>
          </w:tcPr>
          <w:p w:rsidR="00E00BCF" w:rsidRDefault="00E00BCF" w:rsidP="00DF36AB">
            <w:pPr>
              <w:rPr>
                <w:rFonts w:ascii="Arial" w:hAnsi="Arial" w:cs="Arial"/>
                <w:sz w:val="20"/>
                <w:szCs w:val="20"/>
              </w:rPr>
            </w:pPr>
            <w:r w:rsidRPr="00DF36AB">
              <w:rPr>
                <w:rFonts w:ascii="Arial" w:hAnsi="Arial" w:cs="Arial"/>
                <w:sz w:val="20"/>
                <w:szCs w:val="20"/>
              </w:rPr>
              <w:t xml:space="preserve">По вопросу </w:t>
            </w:r>
            <w:r w:rsidR="00DF36AB">
              <w:rPr>
                <w:rFonts w:ascii="Arial" w:hAnsi="Arial" w:cs="Arial"/>
                <w:sz w:val="20"/>
                <w:szCs w:val="20"/>
              </w:rPr>
              <w:t>работы ярмарки выходного дня.</w:t>
            </w:r>
          </w:p>
          <w:p w:rsidR="00DF36AB" w:rsidRPr="00DF36AB" w:rsidRDefault="00DF36AB" w:rsidP="00DF3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гр-</w:t>
            </w:r>
            <w:r w:rsidR="00C46FDF">
              <w:rPr>
                <w:rFonts w:ascii="Arial" w:hAnsi="Arial" w:cs="Arial"/>
                <w:sz w:val="20"/>
                <w:szCs w:val="20"/>
              </w:rPr>
              <w:t>на Лазарева К.Е. проживающего по адресу: М. Сухаревская пл. 1, стр.1 кв.128.</w:t>
            </w:r>
          </w:p>
        </w:tc>
        <w:tc>
          <w:tcPr>
            <w:tcW w:w="2942" w:type="dxa"/>
          </w:tcPr>
          <w:p w:rsidR="00E00BCF" w:rsidRPr="00DF36AB" w:rsidRDefault="00396B6F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 ответ 01.03.2019 г. от Управы Мещанского района от 15.02.2019 года №МЩ-16-571/9. Сообщено заявителю 04.03.2019 г. по почте в виде заказного письма. Замечаний и нарушений правил торговли на ЯВД от контролирующих органов в Управу Мещанского района не поступало.</w:t>
            </w:r>
          </w:p>
        </w:tc>
      </w:tr>
      <w:tr w:rsidR="001F2199" w:rsidRPr="001C0CA7" w:rsidTr="00E163E2">
        <w:tc>
          <w:tcPr>
            <w:tcW w:w="540" w:type="dxa"/>
          </w:tcPr>
          <w:p w:rsidR="001F2199" w:rsidRPr="001C0CA7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1F2199" w:rsidRPr="00DF36AB" w:rsidRDefault="001F2199" w:rsidP="0056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/19</w:t>
            </w:r>
            <w:r w:rsidRPr="00DF36AB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DF3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2199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Гр-н Лазарев К.Е. проживающий по адресу: М. Сухаревская пл. 1, стр.1 кв.128.</w:t>
            </w:r>
          </w:p>
        </w:tc>
        <w:tc>
          <w:tcPr>
            <w:tcW w:w="2693" w:type="dxa"/>
          </w:tcPr>
          <w:p w:rsidR="001F2199" w:rsidRDefault="001F2199" w:rsidP="001F2199">
            <w:pPr>
              <w:rPr>
                <w:rFonts w:ascii="Arial" w:hAnsi="Arial" w:cs="Arial"/>
                <w:sz w:val="20"/>
                <w:szCs w:val="20"/>
              </w:rPr>
            </w:pPr>
            <w:r w:rsidRPr="00DF36AB">
              <w:rPr>
                <w:rFonts w:ascii="Arial" w:hAnsi="Arial" w:cs="Arial"/>
                <w:sz w:val="20"/>
                <w:szCs w:val="20"/>
              </w:rPr>
              <w:t xml:space="preserve">По вопросу </w:t>
            </w:r>
            <w:r>
              <w:rPr>
                <w:rFonts w:ascii="Arial" w:hAnsi="Arial" w:cs="Arial"/>
                <w:sz w:val="20"/>
                <w:szCs w:val="20"/>
              </w:rPr>
              <w:t>работы ярмарки выходного дня.</w:t>
            </w:r>
          </w:p>
          <w:p w:rsidR="001F2199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F2199" w:rsidRPr="00DF36AB" w:rsidRDefault="001F2199" w:rsidP="0056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 ответ 01.03.2019 г. от Управы Мещанского района от 15.02.2019 года №МЩ-16-571/9. Сообщено заявителю 04.03.2019 г. по почте в виде заказного письма. Замечаний и нарушений правил торговли на ЯВД от контролирующих органов в Управу Мещанского района не поступало.</w:t>
            </w:r>
          </w:p>
        </w:tc>
      </w:tr>
      <w:tr w:rsidR="001F2199" w:rsidRPr="001C0CA7" w:rsidTr="00E163E2">
        <w:tc>
          <w:tcPr>
            <w:tcW w:w="540" w:type="dxa"/>
          </w:tcPr>
          <w:p w:rsidR="001F2199" w:rsidRPr="001C0CA7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C0C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1F2199" w:rsidRPr="00DF36AB" w:rsidRDefault="001F2199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Мщ-ПИ-04/19</w:t>
            </w:r>
            <w:r w:rsidRPr="00DF36AB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t>08.02.2019</w:t>
            </w:r>
            <w:r w:rsidRPr="00DF3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2199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«Гормост»</w:t>
            </w:r>
          </w:p>
          <w:p w:rsidR="001F2199" w:rsidRPr="00C46FDF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Иванкову Ю.А.</w:t>
            </w:r>
          </w:p>
        </w:tc>
        <w:tc>
          <w:tcPr>
            <w:tcW w:w="2693" w:type="dxa"/>
          </w:tcPr>
          <w:p w:rsidR="001F2199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неудовлетворительном состоянии подземного перехода у кинотеатра «Форум».</w:t>
            </w:r>
          </w:p>
          <w:p w:rsidR="001F2199" w:rsidRPr="00C46FDF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заявлению гр-ки Ефремовой Е.В., проживающей по адресу: М.Сухаревская пл. 1, стр.1 кв.108.</w:t>
            </w:r>
          </w:p>
        </w:tc>
        <w:tc>
          <w:tcPr>
            <w:tcW w:w="2942" w:type="dxa"/>
          </w:tcPr>
          <w:p w:rsidR="001F2199" w:rsidRDefault="001F2199" w:rsidP="00C46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устранению протечек планируется провести до 30.04.2019 г.</w:t>
            </w:r>
          </w:p>
          <w:p w:rsidR="001F2199" w:rsidRDefault="001F2199" w:rsidP="00C46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переслан по почте заявителю Ефремовой Е.В.</w:t>
            </w:r>
          </w:p>
          <w:p w:rsidR="001F2199" w:rsidRPr="00C46FDF" w:rsidRDefault="001F2199" w:rsidP="00C46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21.02.2019 г.</w:t>
            </w:r>
          </w:p>
        </w:tc>
      </w:tr>
      <w:tr w:rsidR="001F2199" w:rsidRPr="001C0CA7" w:rsidTr="00E163E2">
        <w:tc>
          <w:tcPr>
            <w:tcW w:w="540" w:type="dxa"/>
          </w:tcPr>
          <w:p w:rsidR="001F2199" w:rsidRPr="00C46FDF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46F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1F2199" w:rsidRPr="00C46FDF" w:rsidRDefault="001F2199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Мщ-ПИ-05/19, от 21.02.2019</w:t>
            </w:r>
            <w:r w:rsidRPr="00C46FD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1F2199" w:rsidRPr="00C46FDF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Гр-ке Ефремовой Е.В., проживающей по адресу: М.Сухаревская пл. 1, стр.1 кв.108.</w:t>
            </w:r>
          </w:p>
        </w:tc>
        <w:tc>
          <w:tcPr>
            <w:tcW w:w="2693" w:type="dxa"/>
          </w:tcPr>
          <w:p w:rsidR="001F2199" w:rsidRDefault="001F2199" w:rsidP="00C46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неудовлетворительном состоянии подземного перехода у кинотеатра «Форум».</w:t>
            </w:r>
          </w:p>
          <w:p w:rsidR="001F2199" w:rsidRPr="00C46FDF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1F2199" w:rsidRDefault="001F2199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устранению протечек планируется провести до 30.04.2019 г.</w:t>
            </w:r>
          </w:p>
          <w:p w:rsidR="001F2199" w:rsidRDefault="001F2199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переслан по почте заявителю Ефремовой Е.В.</w:t>
            </w:r>
          </w:p>
          <w:p w:rsidR="001F2199" w:rsidRPr="00C46FDF" w:rsidRDefault="001F2199" w:rsidP="0039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21.02.2019 г.</w:t>
            </w:r>
          </w:p>
        </w:tc>
      </w:tr>
      <w:tr w:rsidR="00C175F0" w:rsidRPr="001C0CA7" w:rsidTr="00E163E2">
        <w:tc>
          <w:tcPr>
            <w:tcW w:w="540" w:type="dxa"/>
          </w:tcPr>
          <w:p w:rsidR="00C175F0" w:rsidRPr="00C175F0" w:rsidRDefault="00C175F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175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C175F0" w:rsidRPr="00BE6C84" w:rsidRDefault="00C175F0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C175F0">
              <w:rPr>
                <w:rFonts w:ascii="Arial" w:hAnsi="Arial" w:cs="Arial"/>
                <w:sz w:val="20"/>
                <w:szCs w:val="20"/>
              </w:rPr>
              <w:t>Мщ-ПИ-07/19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26.03.2019</w:t>
            </w:r>
            <w:r w:rsidRPr="00C175F0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BE6C84" w:rsidRPr="00BE6C84" w:rsidRDefault="00BE6C84" w:rsidP="00DC39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6C84">
              <w:rPr>
                <w:rFonts w:ascii="Arial" w:hAnsi="Arial" w:cs="Arial"/>
                <w:i/>
                <w:sz w:val="20"/>
                <w:szCs w:val="20"/>
              </w:rPr>
              <w:t>Отправлен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BE6C84">
              <w:rPr>
                <w:rFonts w:ascii="Arial" w:hAnsi="Arial" w:cs="Arial"/>
                <w:i/>
                <w:sz w:val="20"/>
                <w:szCs w:val="20"/>
              </w:rPr>
              <w:t xml:space="preserve"> по </w:t>
            </w:r>
            <w:r w:rsidRPr="00BE6C84">
              <w:rPr>
                <w:rFonts w:ascii="Arial" w:hAnsi="Arial" w:cs="Arial"/>
                <w:i/>
                <w:sz w:val="20"/>
                <w:szCs w:val="20"/>
                <w:lang w:val="en-US"/>
              </w:rPr>
              <w:t>email</w:t>
            </w:r>
            <w:r w:rsidRPr="00BE6C8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BE6C84">
              <w:rPr>
                <w:rFonts w:ascii="Arial" w:hAnsi="Arial" w:cs="Arial"/>
                <w:i/>
                <w:sz w:val="20"/>
                <w:szCs w:val="20"/>
                <w:lang w:val="en-US"/>
              </w:rPr>
              <w:t>emelian</w:t>
            </w:r>
            <w:r w:rsidRPr="00BE6C84">
              <w:rPr>
                <w:rFonts w:ascii="Arial" w:hAnsi="Arial" w:cs="Arial"/>
                <w:i/>
                <w:sz w:val="20"/>
                <w:szCs w:val="20"/>
              </w:rPr>
              <w:t>31@</w:t>
            </w:r>
            <w:r w:rsidRPr="00BE6C84">
              <w:rPr>
                <w:rFonts w:ascii="Arial" w:hAnsi="Arial" w:cs="Arial"/>
                <w:i/>
                <w:sz w:val="20"/>
                <w:szCs w:val="20"/>
                <w:lang w:val="en-US"/>
              </w:rPr>
              <w:t>rambler</w:t>
            </w:r>
            <w:r w:rsidRPr="00BE6C8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E6C84">
              <w:rPr>
                <w:rFonts w:ascii="Arial" w:hAnsi="Arial" w:cs="Arial"/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C175F0" w:rsidRPr="00C175F0" w:rsidRDefault="00C175F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Жители дома по ул. Щепкина 5,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стр.1</w:t>
            </w:r>
          </w:p>
        </w:tc>
        <w:tc>
          <w:tcPr>
            <w:tcW w:w="2693" w:type="dxa"/>
          </w:tcPr>
          <w:p w:rsidR="00C175F0" w:rsidRDefault="00C175F0" w:rsidP="00565AAB">
            <w:pPr>
              <w:rPr>
                <w:rFonts w:ascii="Arial" w:hAnsi="Arial" w:cs="Arial"/>
                <w:sz w:val="20"/>
                <w:szCs w:val="20"/>
              </w:rPr>
            </w:pPr>
            <w:r w:rsidRPr="00DF36AB">
              <w:rPr>
                <w:rFonts w:ascii="Arial" w:hAnsi="Arial" w:cs="Arial"/>
                <w:sz w:val="20"/>
                <w:szCs w:val="20"/>
              </w:rPr>
              <w:lastRenderedPageBreak/>
              <w:t xml:space="preserve">О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неудовлетворительном состоянии коммуникаций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подвальном помещении дома № 5 стр.1 по ул. Щепкина.</w:t>
            </w:r>
          </w:p>
          <w:p w:rsidR="00C175F0" w:rsidRPr="00DF36AB" w:rsidRDefault="00C175F0" w:rsidP="00565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C175F0" w:rsidRPr="00C175F0" w:rsidRDefault="00C175F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Рекомендации по дальнейшим действиям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устранению неудовлетворительного состояния подвала.</w:t>
            </w:r>
          </w:p>
        </w:tc>
      </w:tr>
      <w:tr w:rsidR="001F2199" w:rsidRPr="001C0CA7" w:rsidTr="00E163E2">
        <w:tc>
          <w:tcPr>
            <w:tcW w:w="540" w:type="dxa"/>
          </w:tcPr>
          <w:p w:rsidR="001F2199" w:rsidRPr="00565AAB" w:rsidRDefault="00FF293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F2199" w:rsidRPr="00565A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1F2199" w:rsidRPr="00565AAB" w:rsidRDefault="00565AAB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565AAB">
              <w:rPr>
                <w:rFonts w:ascii="Arial" w:hAnsi="Arial" w:cs="Arial"/>
                <w:sz w:val="20"/>
                <w:szCs w:val="20"/>
              </w:rPr>
              <w:t>Мщ-ПИ-</w:t>
            </w:r>
            <w:r w:rsidRPr="00565AAB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  <w:r w:rsidRPr="00565AAB">
              <w:rPr>
                <w:rFonts w:ascii="Arial" w:hAnsi="Arial" w:cs="Arial"/>
                <w:sz w:val="20"/>
                <w:szCs w:val="20"/>
              </w:rPr>
              <w:t>/</w:t>
            </w:r>
            <w:r w:rsidRPr="00565AAB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 w:rsidR="00BF7C6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7C6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1F2199" w:rsidRPr="00565AA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1F2199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ФКР </w:t>
            </w:r>
            <w:r w:rsidR="001F2199" w:rsidRPr="00565AAB">
              <w:rPr>
                <w:rFonts w:ascii="Arial" w:hAnsi="Arial" w:cs="Arial"/>
                <w:sz w:val="20"/>
                <w:szCs w:val="20"/>
              </w:rPr>
              <w:t>гор. Москвы</w:t>
            </w:r>
          </w:p>
          <w:p w:rsidR="00565AAB" w:rsidRPr="00565AAB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Нач. ТУ ЦАО Воропаеву В.В.</w:t>
            </w:r>
          </w:p>
        </w:tc>
        <w:tc>
          <w:tcPr>
            <w:tcW w:w="2693" w:type="dxa"/>
          </w:tcPr>
          <w:p w:rsidR="001F2199" w:rsidRPr="00565AAB" w:rsidRDefault="001F2199" w:rsidP="00565AAB">
            <w:pPr>
              <w:rPr>
                <w:rFonts w:ascii="Arial" w:hAnsi="Arial" w:cs="Arial"/>
                <w:sz w:val="20"/>
                <w:szCs w:val="20"/>
              </w:rPr>
            </w:pPr>
            <w:r w:rsidRPr="00565AAB">
              <w:rPr>
                <w:rFonts w:ascii="Arial" w:hAnsi="Arial" w:cs="Arial"/>
                <w:sz w:val="20"/>
                <w:szCs w:val="20"/>
              </w:rPr>
              <w:t xml:space="preserve">По вопросу </w:t>
            </w:r>
            <w:r w:rsidR="00565AAB">
              <w:rPr>
                <w:rFonts w:ascii="Arial" w:hAnsi="Arial" w:cs="Arial"/>
                <w:sz w:val="20"/>
                <w:szCs w:val="20"/>
              </w:rPr>
              <w:t>работы комиссии по приемке ПСД по дому по адресу: ул. Трубная 25, стр.2</w:t>
            </w:r>
          </w:p>
        </w:tc>
        <w:tc>
          <w:tcPr>
            <w:tcW w:w="2942" w:type="dxa"/>
          </w:tcPr>
          <w:p w:rsidR="001F2199" w:rsidRPr="00565AAB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 контроль по организации работы комиссий по приемке ПСД</w:t>
            </w:r>
          </w:p>
          <w:p w:rsidR="001F2199" w:rsidRPr="00565AAB" w:rsidRDefault="001F2199" w:rsidP="00A304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199" w:rsidRPr="001C0CA7" w:rsidTr="00E163E2">
        <w:tc>
          <w:tcPr>
            <w:tcW w:w="540" w:type="dxa"/>
          </w:tcPr>
          <w:p w:rsidR="001F2199" w:rsidRPr="00565AAB" w:rsidRDefault="00FF2930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F2199" w:rsidRPr="00565A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1F2199" w:rsidRPr="00565AAB" w:rsidRDefault="00565AAB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Мщ-ПИ-09/19, от 06.05.2019</w:t>
            </w:r>
            <w:r w:rsidR="001F2199" w:rsidRPr="00565AA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1F2199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 В.Н.</w:t>
            </w:r>
          </w:p>
          <w:p w:rsidR="00565AAB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Проспект Мира 51, стр. 1, кв. 29.</w:t>
            </w:r>
          </w:p>
          <w:p w:rsidR="00565AAB" w:rsidRPr="00565AAB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Отправлено по электронной почте</w:t>
            </w:r>
          </w:p>
        </w:tc>
        <w:tc>
          <w:tcPr>
            <w:tcW w:w="2693" w:type="dxa"/>
          </w:tcPr>
          <w:p w:rsidR="001F2199" w:rsidRPr="00565AAB" w:rsidRDefault="00565AA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</w:t>
            </w:r>
            <w:r w:rsidR="00D84DAA">
              <w:rPr>
                <w:rFonts w:ascii="Arial" w:hAnsi="Arial" w:cs="Arial"/>
                <w:sz w:val="20"/>
                <w:szCs w:val="20"/>
              </w:rPr>
              <w:t>ос о дате начала проведения капитального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ремонта и подготовке ПСД</w:t>
            </w:r>
          </w:p>
        </w:tc>
        <w:tc>
          <w:tcPr>
            <w:tcW w:w="2942" w:type="dxa"/>
          </w:tcPr>
          <w:p w:rsidR="001F2199" w:rsidRPr="00565AAB" w:rsidRDefault="00565AAB" w:rsidP="00B57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 ответ со ссылкой на распоряжение № 07-14-27/9 от 28.03.2019 г.</w:t>
            </w:r>
            <w:r w:rsidR="002D5633">
              <w:rPr>
                <w:rFonts w:ascii="Arial" w:hAnsi="Arial" w:cs="Arial"/>
                <w:sz w:val="20"/>
                <w:szCs w:val="20"/>
              </w:rPr>
              <w:t xml:space="preserve"> Департамента капитального ремонта г. Москвы</w:t>
            </w:r>
          </w:p>
        </w:tc>
      </w:tr>
      <w:tr w:rsidR="001F2199" w:rsidRPr="001C0CA7" w:rsidTr="00E163E2">
        <w:tc>
          <w:tcPr>
            <w:tcW w:w="540" w:type="dxa"/>
          </w:tcPr>
          <w:p w:rsidR="001F2199" w:rsidRPr="00751C74" w:rsidRDefault="00EC78E3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1076">
              <w:rPr>
                <w:rFonts w:ascii="Arial" w:hAnsi="Arial" w:cs="Arial"/>
                <w:sz w:val="20"/>
                <w:szCs w:val="20"/>
              </w:rPr>
              <w:t>0</w:t>
            </w:r>
            <w:r w:rsidR="001F2199" w:rsidRPr="00751C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1F2199" w:rsidRPr="00751C74" w:rsidRDefault="001F2199" w:rsidP="00751C74">
            <w:pPr>
              <w:rPr>
                <w:rFonts w:ascii="Arial" w:hAnsi="Arial" w:cs="Arial"/>
                <w:sz w:val="20"/>
                <w:szCs w:val="20"/>
              </w:rPr>
            </w:pPr>
            <w:r w:rsidRPr="00751C74">
              <w:rPr>
                <w:rFonts w:ascii="Arial" w:hAnsi="Arial" w:cs="Arial"/>
                <w:sz w:val="20"/>
                <w:szCs w:val="20"/>
              </w:rPr>
              <w:t>Мщ-ПИ-</w:t>
            </w:r>
            <w:r w:rsidR="00751C7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751C74">
              <w:rPr>
                <w:rFonts w:ascii="Arial" w:hAnsi="Arial" w:cs="Arial"/>
                <w:sz w:val="20"/>
                <w:szCs w:val="20"/>
              </w:rPr>
              <w:t>/</w:t>
            </w:r>
            <w:r w:rsidR="00751C7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751C74">
              <w:rPr>
                <w:rFonts w:ascii="Arial" w:hAnsi="Arial" w:cs="Arial"/>
                <w:sz w:val="20"/>
                <w:szCs w:val="20"/>
              </w:rPr>
              <w:t xml:space="preserve">, от </w:t>
            </w:r>
            <w:r w:rsidR="00751C7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751C74">
              <w:rPr>
                <w:rFonts w:ascii="Arial" w:hAnsi="Arial" w:cs="Arial"/>
                <w:sz w:val="20"/>
                <w:szCs w:val="20"/>
              </w:rPr>
              <w:t>.0</w:t>
            </w:r>
            <w:r w:rsidR="00751C7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51C74">
              <w:rPr>
                <w:rFonts w:ascii="Arial" w:hAnsi="Arial" w:cs="Arial"/>
                <w:sz w:val="20"/>
                <w:szCs w:val="20"/>
              </w:rPr>
              <w:t>.201</w:t>
            </w:r>
            <w:r w:rsidR="00751C7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751C7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1F2199" w:rsidRDefault="00751C74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Нач. ТУ ЦАО</w:t>
            </w:r>
          </w:p>
          <w:p w:rsidR="00751C74" w:rsidRPr="00751C74" w:rsidRDefault="00751C74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ФКР</w:t>
            </w:r>
            <w:r w:rsidR="00B13413">
              <w:rPr>
                <w:rFonts w:ascii="Arial" w:hAnsi="Arial" w:cs="Arial"/>
                <w:sz w:val="20"/>
                <w:szCs w:val="20"/>
              </w:rPr>
              <w:t xml:space="preserve"> Воропаеву В.В.</w:t>
            </w:r>
          </w:p>
        </w:tc>
        <w:tc>
          <w:tcPr>
            <w:tcW w:w="2693" w:type="dxa"/>
          </w:tcPr>
          <w:p w:rsidR="001F2199" w:rsidRPr="00751C74" w:rsidRDefault="001F2199" w:rsidP="00751C74">
            <w:pPr>
              <w:rPr>
                <w:rFonts w:ascii="Arial" w:hAnsi="Arial" w:cs="Arial"/>
                <w:sz w:val="20"/>
                <w:szCs w:val="20"/>
              </w:rPr>
            </w:pPr>
            <w:r w:rsidRPr="00751C74">
              <w:rPr>
                <w:rFonts w:ascii="Arial" w:hAnsi="Arial" w:cs="Arial"/>
                <w:sz w:val="20"/>
                <w:szCs w:val="20"/>
              </w:rPr>
              <w:t xml:space="preserve">О проведении работ по </w:t>
            </w:r>
            <w:r w:rsidR="00751C74">
              <w:rPr>
                <w:rFonts w:ascii="Arial" w:hAnsi="Arial" w:cs="Arial"/>
                <w:sz w:val="20"/>
                <w:szCs w:val="20"/>
              </w:rPr>
              <w:t>капитальному ремонту</w:t>
            </w:r>
            <w:r w:rsidRPr="00751C74">
              <w:rPr>
                <w:rFonts w:ascii="Arial" w:hAnsi="Arial" w:cs="Arial"/>
                <w:sz w:val="20"/>
                <w:szCs w:val="20"/>
              </w:rPr>
              <w:t xml:space="preserve">  по адресу: ул. </w:t>
            </w:r>
            <w:r w:rsidR="00751C74">
              <w:rPr>
                <w:rFonts w:ascii="Arial" w:hAnsi="Arial" w:cs="Arial"/>
                <w:sz w:val="20"/>
                <w:szCs w:val="20"/>
              </w:rPr>
              <w:t>Щепкина 6</w:t>
            </w:r>
            <w:r w:rsidRPr="00751C74"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="00751C74">
              <w:rPr>
                <w:rFonts w:ascii="Arial" w:hAnsi="Arial" w:cs="Arial"/>
                <w:sz w:val="20"/>
                <w:szCs w:val="20"/>
              </w:rPr>
              <w:t>стр.2</w:t>
            </w:r>
            <w:r w:rsidRPr="00751C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1F2199" w:rsidRPr="00751C74" w:rsidRDefault="001F2199" w:rsidP="00B57F61">
            <w:pPr>
              <w:rPr>
                <w:rFonts w:ascii="Arial" w:hAnsi="Arial" w:cs="Arial"/>
                <w:sz w:val="20"/>
                <w:szCs w:val="20"/>
              </w:rPr>
            </w:pPr>
            <w:r w:rsidRPr="00751C74">
              <w:rPr>
                <w:rFonts w:ascii="Arial" w:hAnsi="Arial" w:cs="Arial"/>
                <w:sz w:val="20"/>
                <w:szCs w:val="20"/>
              </w:rPr>
              <w:t>Недостатки устранены</w:t>
            </w:r>
          </w:p>
        </w:tc>
      </w:tr>
      <w:tr w:rsidR="00BF7C6B" w:rsidRPr="001C0CA7" w:rsidTr="00E163E2">
        <w:tc>
          <w:tcPr>
            <w:tcW w:w="540" w:type="dxa"/>
          </w:tcPr>
          <w:p w:rsidR="00BF7C6B" w:rsidRDefault="00BF7C6B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BF7C6B" w:rsidRPr="00641811" w:rsidRDefault="00BF7C6B" w:rsidP="004C5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Мщ-ПИ-11/19, от 25.06.2019</w:t>
            </w:r>
            <w:r w:rsidRPr="0064181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F7C6B" w:rsidRPr="00FF2930" w:rsidRDefault="00EC78E3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прокуратуру г. Москвы</w:t>
            </w:r>
            <w:r w:rsidR="004E1076">
              <w:rPr>
                <w:rFonts w:ascii="Arial" w:hAnsi="Arial" w:cs="Arial"/>
                <w:sz w:val="20"/>
                <w:szCs w:val="20"/>
              </w:rPr>
              <w:t xml:space="preserve">. В связи с письмом </w:t>
            </w:r>
            <w:r w:rsidR="004E1076" w:rsidRPr="00EC78E3">
              <w:rPr>
                <w:rFonts w:ascii="Arial" w:hAnsi="Arial" w:cs="Arial"/>
                <w:sz w:val="20"/>
                <w:szCs w:val="20"/>
              </w:rPr>
              <w:t>Кузнецова В.М.</w:t>
            </w:r>
            <w:r w:rsidR="004E1076">
              <w:rPr>
                <w:rFonts w:ascii="Arial" w:hAnsi="Arial" w:cs="Arial"/>
                <w:sz w:val="20"/>
                <w:szCs w:val="20"/>
              </w:rPr>
              <w:t xml:space="preserve"> вх.44/19 от 10.06.2019 г.</w:t>
            </w:r>
          </w:p>
        </w:tc>
        <w:tc>
          <w:tcPr>
            <w:tcW w:w="2693" w:type="dxa"/>
          </w:tcPr>
          <w:p w:rsidR="00BF7C6B" w:rsidRPr="00FF2930" w:rsidRDefault="00EC78E3" w:rsidP="000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Юридическая оценка деятельности филиала Ботанического сада  МГУ им. Ломоносова «Аптекарский огород».</w:t>
            </w:r>
          </w:p>
        </w:tc>
        <w:tc>
          <w:tcPr>
            <w:tcW w:w="2942" w:type="dxa"/>
          </w:tcPr>
          <w:p w:rsidR="00BF7C6B" w:rsidRPr="004E1076" w:rsidRDefault="004E1076" w:rsidP="00FF2930">
            <w:pPr>
              <w:rPr>
                <w:rFonts w:ascii="Arial" w:hAnsi="Arial" w:cs="Arial"/>
                <w:sz w:val="20"/>
                <w:szCs w:val="20"/>
              </w:rPr>
            </w:pPr>
            <w:r w:rsidRPr="004E1076">
              <w:rPr>
                <w:rFonts w:ascii="Arial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2E414A" w:rsidRPr="001C0CA7" w:rsidTr="00E163E2">
        <w:tc>
          <w:tcPr>
            <w:tcW w:w="540" w:type="dxa"/>
          </w:tcPr>
          <w:p w:rsidR="002E414A" w:rsidRDefault="002E414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53" w:type="dxa"/>
          </w:tcPr>
          <w:p w:rsidR="002E414A" w:rsidRPr="002E414A" w:rsidRDefault="002E414A" w:rsidP="004C5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электронной почтеот 17.09.2019 (2 письма) на адрес: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emelyan</w:t>
            </w:r>
            <w:r w:rsidRPr="002E414A">
              <w:rPr>
                <w:rFonts w:ascii="Arial" w:hAnsi="Arial" w:cs="Arial"/>
                <w:sz w:val="20"/>
                <w:szCs w:val="20"/>
              </w:rPr>
              <w:t>31@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rambler</w:t>
            </w:r>
            <w:r w:rsidRPr="002E41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2E414A" w:rsidRPr="002E414A" w:rsidRDefault="002E414A" w:rsidP="004C5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Жителям дома по адресу: ул Щепкина дом 5</w:t>
            </w:r>
          </w:p>
        </w:tc>
        <w:tc>
          <w:tcPr>
            <w:tcW w:w="2693" w:type="dxa"/>
          </w:tcPr>
          <w:p w:rsidR="002E414A" w:rsidRPr="00641811" w:rsidRDefault="002E414A" w:rsidP="004C5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поводу правил расположения пожарных площадок во дворах МКД</w:t>
            </w:r>
          </w:p>
        </w:tc>
        <w:tc>
          <w:tcPr>
            <w:tcW w:w="2942" w:type="dxa"/>
          </w:tcPr>
          <w:p w:rsidR="002E414A" w:rsidRPr="002E414A" w:rsidRDefault="002E414A" w:rsidP="004C5B1B">
            <w:pPr>
              <w:rPr>
                <w:rFonts w:ascii="Arial" w:hAnsi="Arial" w:cs="Arial"/>
                <w:sz w:val="20"/>
                <w:szCs w:val="20"/>
              </w:rPr>
            </w:pPr>
            <w:r w:rsidRPr="002E414A">
              <w:rPr>
                <w:rFonts w:ascii="Arial" w:hAnsi="Arial" w:cs="Arial"/>
                <w:sz w:val="20"/>
                <w:szCs w:val="20"/>
              </w:rPr>
              <w:t>Даны рекомендации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борьбе с нарушителями правил парковки во дворах МКД; даны рекомендации по поводу беспрепятственного проезда пожарной и специальной техники.</w:t>
            </w:r>
          </w:p>
        </w:tc>
      </w:tr>
      <w:tr w:rsidR="002E414A" w:rsidRPr="001C0CA7" w:rsidTr="00E163E2">
        <w:tc>
          <w:tcPr>
            <w:tcW w:w="540" w:type="dxa"/>
          </w:tcPr>
          <w:p w:rsidR="002E414A" w:rsidRDefault="002E414A" w:rsidP="00A3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53" w:type="dxa"/>
          </w:tcPr>
          <w:p w:rsidR="002E414A" w:rsidRPr="00FF2930" w:rsidRDefault="002E414A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FF2930">
              <w:rPr>
                <w:rFonts w:ascii="Arial" w:hAnsi="Arial" w:cs="Arial"/>
                <w:sz w:val="20"/>
                <w:szCs w:val="20"/>
              </w:rPr>
              <w:t>Организована работа в рамках кап</w:t>
            </w:r>
            <w:r>
              <w:rPr>
                <w:rFonts w:ascii="Arial" w:hAnsi="Arial" w:cs="Arial"/>
                <w:sz w:val="20"/>
                <w:szCs w:val="20"/>
              </w:rPr>
              <w:t>итального</w:t>
            </w:r>
            <w:r w:rsidRPr="00FF2930">
              <w:rPr>
                <w:rFonts w:ascii="Arial" w:hAnsi="Arial" w:cs="Arial"/>
                <w:sz w:val="20"/>
                <w:szCs w:val="20"/>
              </w:rPr>
              <w:t xml:space="preserve"> ремонта по благоустройству территории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E414A" w:rsidRPr="00FF2930" w:rsidRDefault="002E414A" w:rsidP="00DC3979">
            <w:pPr>
              <w:rPr>
                <w:rFonts w:ascii="Arial" w:hAnsi="Arial" w:cs="Arial"/>
                <w:sz w:val="20"/>
                <w:szCs w:val="20"/>
              </w:rPr>
            </w:pPr>
            <w:r w:rsidRPr="00FF2930">
              <w:rPr>
                <w:rFonts w:ascii="Arial" w:hAnsi="Arial" w:cs="Arial"/>
                <w:sz w:val="20"/>
                <w:szCs w:val="20"/>
              </w:rPr>
              <w:t>ГБУ «Жилищник Мещанского района»</w:t>
            </w:r>
          </w:p>
        </w:tc>
        <w:tc>
          <w:tcPr>
            <w:tcW w:w="2693" w:type="dxa"/>
          </w:tcPr>
          <w:p w:rsidR="002E414A" w:rsidRPr="00FF2930" w:rsidRDefault="002E414A" w:rsidP="000F60D9">
            <w:pPr>
              <w:rPr>
                <w:rFonts w:ascii="Arial" w:hAnsi="Arial" w:cs="Arial"/>
                <w:sz w:val="20"/>
                <w:szCs w:val="20"/>
              </w:rPr>
            </w:pPr>
            <w:r w:rsidRPr="00FF2930">
              <w:rPr>
                <w:rFonts w:ascii="Arial" w:hAnsi="Arial" w:cs="Arial"/>
                <w:sz w:val="20"/>
                <w:szCs w:val="20"/>
              </w:rPr>
              <w:t>О проведении работ по благоустройству  по адресу: Олимпийский пр</w:t>
            </w:r>
            <w:r>
              <w:rPr>
                <w:rFonts w:ascii="Arial" w:hAnsi="Arial" w:cs="Arial"/>
                <w:sz w:val="20"/>
                <w:szCs w:val="20"/>
              </w:rPr>
              <w:t>оспек</w:t>
            </w:r>
            <w:r w:rsidRPr="00FF2930">
              <w:rPr>
                <w:rFonts w:ascii="Arial" w:hAnsi="Arial" w:cs="Arial"/>
                <w:sz w:val="20"/>
                <w:szCs w:val="20"/>
              </w:rPr>
              <w:t>т 20</w:t>
            </w:r>
          </w:p>
        </w:tc>
        <w:tc>
          <w:tcPr>
            <w:tcW w:w="2942" w:type="dxa"/>
          </w:tcPr>
          <w:p w:rsidR="002E414A" w:rsidRPr="00FF2930" w:rsidRDefault="002E414A" w:rsidP="00FF293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2930">
              <w:rPr>
                <w:rFonts w:ascii="Arial" w:hAnsi="Arial" w:cs="Arial"/>
                <w:sz w:val="20"/>
                <w:szCs w:val="20"/>
                <w:u w:val="single"/>
              </w:rPr>
              <w:t>Проведены работы:</w:t>
            </w:r>
          </w:p>
          <w:p w:rsidR="002E414A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замена асфальтового покрытия;</w:t>
            </w:r>
          </w:p>
          <w:p w:rsidR="002E414A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ремонт газонов;</w:t>
            </w:r>
          </w:p>
          <w:p w:rsidR="002E414A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убрано два, незаконных, парковочных кармана;</w:t>
            </w:r>
          </w:p>
          <w:p w:rsidR="002E414A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 забор вдоль части придомовой территории и на детской площадке;</w:t>
            </w:r>
          </w:p>
          <w:p w:rsidR="002E414A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установлены перила вдоль дорожки, ведущей к отелю Редиссон;</w:t>
            </w:r>
          </w:p>
          <w:p w:rsidR="002E414A" w:rsidRPr="00FF2930" w:rsidRDefault="002E414A" w:rsidP="00FF2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смонтированы водостоки;</w:t>
            </w:r>
          </w:p>
        </w:tc>
      </w:tr>
      <w:tr w:rsidR="002E414A" w:rsidRPr="001C0CA7" w:rsidTr="00E163E2">
        <w:tc>
          <w:tcPr>
            <w:tcW w:w="540" w:type="dxa"/>
          </w:tcPr>
          <w:p w:rsidR="002E414A" w:rsidRPr="00641811" w:rsidRDefault="002E414A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41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2E414A" w:rsidRPr="00641811" w:rsidRDefault="002E414A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Мщ-ПИ-12/19, от 28.10.2019 </w:t>
            </w:r>
            <w:r w:rsidRPr="00641811">
              <w:rPr>
                <w:rFonts w:ascii="Arial" w:hAnsi="Arial" w:cs="Arial"/>
                <w:sz w:val="20"/>
                <w:szCs w:val="20"/>
              </w:rPr>
              <w:t>г</w:t>
            </w:r>
            <w:r w:rsidR="00D9695F">
              <w:rPr>
                <w:rFonts w:ascii="Arial" w:hAnsi="Arial" w:cs="Arial"/>
                <w:sz w:val="20"/>
                <w:szCs w:val="20"/>
              </w:rPr>
              <w:t>ода</w:t>
            </w:r>
          </w:p>
        </w:tc>
        <w:tc>
          <w:tcPr>
            <w:tcW w:w="1843" w:type="dxa"/>
          </w:tcPr>
          <w:p w:rsidR="002E414A" w:rsidRPr="00641811" w:rsidRDefault="002E414A" w:rsidP="00DC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Патриарху Московскому и Всея Руси Кириллу</w:t>
            </w:r>
          </w:p>
        </w:tc>
        <w:tc>
          <w:tcPr>
            <w:tcW w:w="2693" w:type="dxa"/>
          </w:tcPr>
          <w:p w:rsidR="002E414A" w:rsidRPr="00641811" w:rsidRDefault="00FC2C2F" w:rsidP="000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к</w:t>
            </w:r>
            <w:r w:rsidR="002E414A">
              <w:rPr>
                <w:rFonts w:ascii="Arial" w:hAnsi="Arial" w:cs="Arial"/>
                <w:sz w:val="20"/>
                <w:szCs w:val="20"/>
              </w:rPr>
              <w:t>ритическом состоянии церковной ограды по адресу: ул. Щепкина 61/2 стр.25.</w:t>
            </w:r>
          </w:p>
        </w:tc>
        <w:tc>
          <w:tcPr>
            <w:tcW w:w="2942" w:type="dxa"/>
          </w:tcPr>
          <w:p w:rsidR="002E414A" w:rsidRDefault="00014863" w:rsidP="00C03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не получен</w:t>
            </w:r>
          </w:p>
          <w:p w:rsidR="002E414A" w:rsidRPr="00641811" w:rsidRDefault="002E414A" w:rsidP="00C03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2C9" w:rsidRDefault="006162C9" w:rsidP="00A304EB">
      <w:pPr>
        <w:rPr>
          <w:rFonts w:ascii="Arial" w:hAnsi="Arial" w:cs="Arial"/>
        </w:rPr>
      </w:pPr>
    </w:p>
    <w:p w:rsidR="003A29CE" w:rsidRDefault="00E41392" w:rsidP="00A304E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1DE7">
        <w:rPr>
          <w:rFonts w:ascii="Arial" w:hAnsi="Arial" w:cs="Arial"/>
        </w:rPr>
        <w:t xml:space="preserve">. </w:t>
      </w:r>
      <w:r w:rsidR="00942589">
        <w:rPr>
          <w:rFonts w:ascii="Arial" w:hAnsi="Arial" w:cs="Arial"/>
        </w:rPr>
        <w:t xml:space="preserve">В </w:t>
      </w:r>
      <w:r w:rsidR="00254045">
        <w:rPr>
          <w:rFonts w:ascii="Arial" w:hAnsi="Arial" w:cs="Arial"/>
        </w:rPr>
        <w:t xml:space="preserve">течение </w:t>
      </w:r>
      <w:r w:rsidR="0071732E">
        <w:rPr>
          <w:rFonts w:ascii="Arial" w:hAnsi="Arial" w:cs="Arial"/>
        </w:rPr>
        <w:t xml:space="preserve">отчетного периода с </w:t>
      </w:r>
      <w:r w:rsidR="00737FED">
        <w:rPr>
          <w:rFonts w:ascii="Arial" w:hAnsi="Arial" w:cs="Arial"/>
        </w:rPr>
        <w:t>января 2019 по декабрь 2019</w:t>
      </w:r>
      <w:r w:rsidR="0071732E">
        <w:rPr>
          <w:rFonts w:ascii="Arial" w:hAnsi="Arial" w:cs="Arial"/>
        </w:rPr>
        <w:t xml:space="preserve"> года</w:t>
      </w:r>
      <w:r w:rsidR="00254045">
        <w:rPr>
          <w:rFonts w:ascii="Arial" w:hAnsi="Arial" w:cs="Arial"/>
        </w:rPr>
        <w:t xml:space="preserve"> осуществлялся прием граждан согласно графику, размещенному на сайте Совета депутатов</w:t>
      </w:r>
      <w:r w:rsidR="0068703D">
        <w:rPr>
          <w:rFonts w:ascii="Arial" w:hAnsi="Arial" w:cs="Arial"/>
        </w:rPr>
        <w:t xml:space="preserve"> МО Мещанский</w:t>
      </w:r>
      <w:r w:rsidR="00254045">
        <w:rPr>
          <w:rFonts w:ascii="Arial" w:hAnsi="Arial" w:cs="Arial"/>
        </w:rPr>
        <w:t xml:space="preserve">. </w:t>
      </w:r>
      <w:r w:rsidR="004D0A56">
        <w:rPr>
          <w:rFonts w:ascii="Arial" w:hAnsi="Arial" w:cs="Arial"/>
        </w:rPr>
        <w:t xml:space="preserve">Было принято </w:t>
      </w:r>
      <w:r w:rsidR="00E0317A" w:rsidRPr="00E0317A">
        <w:rPr>
          <w:rFonts w:ascii="Arial" w:hAnsi="Arial" w:cs="Arial"/>
          <w:lang w:val="en-US"/>
        </w:rPr>
        <w:t>7</w:t>
      </w:r>
      <w:r w:rsidR="00254045">
        <w:rPr>
          <w:rFonts w:ascii="Arial" w:hAnsi="Arial" w:cs="Arial"/>
        </w:rPr>
        <w:t xml:space="preserve"> жителей района по различным вопросам. Всем были да</w:t>
      </w:r>
      <w:r w:rsidR="0068703D">
        <w:rPr>
          <w:rFonts w:ascii="Arial" w:hAnsi="Arial" w:cs="Arial"/>
        </w:rPr>
        <w:t>ны устные или письменные ответы</w:t>
      </w:r>
      <w:r w:rsidR="00EA34D6">
        <w:rPr>
          <w:rFonts w:ascii="Arial" w:hAnsi="Arial" w:cs="Arial"/>
        </w:rPr>
        <w:t xml:space="preserve"> или разъяснения</w:t>
      </w:r>
      <w:r w:rsidR="0068703D">
        <w:rPr>
          <w:rFonts w:ascii="Arial" w:hAnsi="Arial" w:cs="Arial"/>
        </w:rPr>
        <w:t>, оказана помощь в решении их проблем.</w:t>
      </w:r>
    </w:p>
    <w:p w:rsidR="00254045" w:rsidRDefault="0068703D" w:rsidP="00A304EB">
      <w:pPr>
        <w:rPr>
          <w:rFonts w:ascii="Arial" w:hAnsi="Arial" w:cs="Arial"/>
        </w:rPr>
      </w:pPr>
      <w:r w:rsidRPr="00EA34D6">
        <w:rPr>
          <w:rFonts w:ascii="Arial" w:hAnsi="Arial" w:cs="Arial"/>
          <w:u w:val="single"/>
        </w:rPr>
        <w:t>Например</w:t>
      </w:r>
      <w:r>
        <w:rPr>
          <w:rFonts w:ascii="Arial" w:hAnsi="Arial" w:cs="Arial"/>
        </w:rPr>
        <w:t xml:space="preserve">: </w:t>
      </w:r>
      <w:r w:rsidR="004C5B1B">
        <w:rPr>
          <w:rFonts w:ascii="Arial" w:hAnsi="Arial" w:cs="Arial"/>
        </w:rPr>
        <w:t>даны рекомендации по исправлению документов на разрешение по установке ограждающего устройства в доме</w:t>
      </w:r>
      <w:r>
        <w:rPr>
          <w:rFonts w:ascii="Arial" w:hAnsi="Arial" w:cs="Arial"/>
        </w:rPr>
        <w:t xml:space="preserve"> по адресу: </w:t>
      </w:r>
      <w:r w:rsidR="004C5B1B">
        <w:rPr>
          <w:rFonts w:ascii="Arial" w:hAnsi="Arial" w:cs="Arial"/>
        </w:rPr>
        <w:t>Проспект Мира 51.</w:t>
      </w:r>
    </w:p>
    <w:p w:rsidR="00942589" w:rsidRDefault="00E41392" w:rsidP="00A304EB">
      <w:pPr>
        <w:rPr>
          <w:rFonts w:ascii="Arial" w:hAnsi="Arial" w:cs="Arial"/>
        </w:rPr>
      </w:pPr>
      <w:r w:rsidRPr="00440C1B">
        <w:rPr>
          <w:rFonts w:ascii="Arial" w:hAnsi="Arial" w:cs="Arial"/>
        </w:rPr>
        <w:lastRenderedPageBreak/>
        <w:t>7</w:t>
      </w:r>
      <w:r w:rsidR="00B30A09" w:rsidRPr="00440C1B">
        <w:rPr>
          <w:rFonts w:ascii="Arial" w:hAnsi="Arial" w:cs="Arial"/>
        </w:rPr>
        <w:t xml:space="preserve">. </w:t>
      </w:r>
      <w:r w:rsidR="00254045" w:rsidRPr="00440C1B">
        <w:rPr>
          <w:rFonts w:ascii="Arial" w:hAnsi="Arial" w:cs="Arial"/>
        </w:rPr>
        <w:t xml:space="preserve">В </w:t>
      </w:r>
      <w:r w:rsidR="00942589" w:rsidRPr="00440C1B">
        <w:rPr>
          <w:rFonts w:ascii="Arial" w:hAnsi="Arial" w:cs="Arial"/>
        </w:rPr>
        <w:t>связи с обращ</w:t>
      </w:r>
      <w:r w:rsidR="00254045" w:rsidRPr="00440C1B">
        <w:rPr>
          <w:rFonts w:ascii="Arial" w:hAnsi="Arial" w:cs="Arial"/>
        </w:rPr>
        <w:t xml:space="preserve">ениями жителей было </w:t>
      </w:r>
      <w:r w:rsidR="00440C1B" w:rsidRPr="00440C1B">
        <w:rPr>
          <w:rFonts w:ascii="Arial" w:hAnsi="Arial" w:cs="Arial"/>
        </w:rPr>
        <w:t>дано 8 ответов</w:t>
      </w:r>
      <w:r w:rsidR="00254045" w:rsidRPr="00440C1B">
        <w:rPr>
          <w:rFonts w:ascii="Arial" w:hAnsi="Arial" w:cs="Arial"/>
        </w:rPr>
        <w:t xml:space="preserve"> в письменном виде</w:t>
      </w:r>
      <w:r w:rsidR="00440C1B" w:rsidRPr="00440C1B">
        <w:rPr>
          <w:rFonts w:ascii="Arial" w:hAnsi="Arial" w:cs="Arial"/>
        </w:rPr>
        <w:t xml:space="preserve"> или электронном виде</w:t>
      </w:r>
      <w:r w:rsidR="00254045" w:rsidRPr="00440C1B">
        <w:rPr>
          <w:rFonts w:ascii="Arial" w:hAnsi="Arial" w:cs="Arial"/>
        </w:rPr>
        <w:t>.</w:t>
      </w:r>
      <w:r w:rsidR="00254045">
        <w:rPr>
          <w:rFonts w:ascii="Arial" w:hAnsi="Arial" w:cs="Arial"/>
        </w:rPr>
        <w:t xml:space="preserve"> </w:t>
      </w:r>
    </w:p>
    <w:p w:rsidR="00B30A09" w:rsidRPr="00BC22C8" w:rsidRDefault="00E41392" w:rsidP="00B30A0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7C21">
        <w:rPr>
          <w:rFonts w:ascii="Arial" w:hAnsi="Arial" w:cs="Arial"/>
        </w:rPr>
        <w:t>.</w:t>
      </w:r>
      <w:r w:rsidR="00B30A09" w:rsidRPr="00B30A09">
        <w:rPr>
          <w:rFonts w:ascii="Arial" w:hAnsi="Arial" w:cs="Arial"/>
        </w:rPr>
        <w:t xml:space="preserve"> </w:t>
      </w:r>
      <w:r w:rsidR="00B30A09">
        <w:rPr>
          <w:rFonts w:ascii="Arial" w:hAnsi="Arial" w:cs="Arial"/>
        </w:rPr>
        <w:t>Проводилась самостоятельная работа по профилактике пожарной безопасности в организациях и предприятиях района. Соответствующие депутатские обращения были</w:t>
      </w:r>
      <w:r w:rsidR="00BE4592">
        <w:rPr>
          <w:rFonts w:ascii="Arial" w:hAnsi="Arial" w:cs="Arial"/>
        </w:rPr>
        <w:t xml:space="preserve"> </w:t>
      </w:r>
      <w:r w:rsidR="004A5D84">
        <w:rPr>
          <w:rFonts w:ascii="Arial" w:hAnsi="Arial" w:cs="Arial"/>
        </w:rPr>
        <w:t xml:space="preserve">направлны в </w:t>
      </w:r>
      <w:r w:rsidR="00B30A09">
        <w:rPr>
          <w:rFonts w:ascii="Arial" w:hAnsi="Arial" w:cs="Arial"/>
        </w:rPr>
        <w:t>7 Региональный отдел надзорной деятельности и профилактической работы управления по ЦАО Главного Управления МЧС России по гор</w:t>
      </w:r>
      <w:r w:rsidR="0071732E">
        <w:rPr>
          <w:rFonts w:ascii="Arial" w:hAnsi="Arial" w:cs="Arial"/>
        </w:rPr>
        <w:t>оду</w:t>
      </w:r>
      <w:r w:rsidR="00B30A09">
        <w:rPr>
          <w:rFonts w:ascii="Arial" w:hAnsi="Arial" w:cs="Arial"/>
        </w:rPr>
        <w:t xml:space="preserve"> Москве.</w:t>
      </w:r>
    </w:p>
    <w:p w:rsidR="00B30A09" w:rsidRDefault="00B30A09" w:rsidP="00B30A09">
      <w:pPr>
        <w:rPr>
          <w:rFonts w:ascii="Arial" w:hAnsi="Arial" w:cs="Arial"/>
        </w:rPr>
      </w:pPr>
      <w:r>
        <w:rPr>
          <w:rFonts w:ascii="Arial" w:hAnsi="Arial" w:cs="Arial"/>
        </w:rPr>
        <w:t>В результате</w:t>
      </w:r>
      <w:r w:rsidR="0071732E">
        <w:rPr>
          <w:rFonts w:ascii="Arial" w:hAnsi="Arial" w:cs="Arial"/>
        </w:rPr>
        <w:t xml:space="preserve"> проведенной работы</w:t>
      </w:r>
      <w:r w:rsidR="008D4AE3">
        <w:rPr>
          <w:rFonts w:ascii="Arial" w:hAnsi="Arial" w:cs="Arial"/>
        </w:rPr>
        <w:t xml:space="preserve"> </w:t>
      </w:r>
      <w:r w:rsidR="004A5D84">
        <w:rPr>
          <w:rFonts w:ascii="Arial" w:hAnsi="Arial" w:cs="Arial"/>
        </w:rPr>
        <w:t>подземный переход у станции метро Пр. Мира-кольцевая был оборудован 3 ИПР (извещатель пожарный ручной). Однако предприятия торговли (торговые палатки) до сих пор не оборудованы извещателями пожарными дымовыми. Работа будет продолжена.</w:t>
      </w:r>
    </w:p>
    <w:p w:rsidR="00E41392" w:rsidRDefault="00E41392" w:rsidP="00B30A09">
      <w:pPr>
        <w:rPr>
          <w:rFonts w:ascii="Arial" w:hAnsi="Arial" w:cs="Arial"/>
        </w:rPr>
      </w:pPr>
    </w:p>
    <w:p w:rsidR="004A5D84" w:rsidRDefault="004A5D84" w:rsidP="00B30A09">
      <w:pPr>
        <w:rPr>
          <w:rFonts w:ascii="Arial" w:hAnsi="Arial" w:cs="Arial"/>
        </w:rPr>
      </w:pPr>
    </w:p>
    <w:p w:rsidR="00F47C21" w:rsidRPr="00A304EB" w:rsidRDefault="00F47C21" w:rsidP="00A304EB">
      <w:pPr>
        <w:rPr>
          <w:rFonts w:ascii="Arial" w:hAnsi="Arial" w:cs="Arial"/>
        </w:rPr>
      </w:pPr>
    </w:p>
    <w:p w:rsidR="00F200F6" w:rsidRPr="00F200F6" w:rsidRDefault="00A304EB" w:rsidP="00F200F6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200F6" w:rsidRPr="00F200F6" w:rsidSect="00A55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B1" w:rsidRDefault="00853BB1" w:rsidP="003A3C2E">
      <w:pPr>
        <w:spacing w:after="0" w:line="240" w:lineRule="auto"/>
      </w:pPr>
      <w:r>
        <w:separator/>
      </w:r>
    </w:p>
  </w:endnote>
  <w:endnote w:type="continuationSeparator" w:id="0">
    <w:p w:rsidR="00853BB1" w:rsidRDefault="00853BB1" w:rsidP="003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49163"/>
      <w:docPartObj>
        <w:docPartGallery w:val="Page Numbers (Bottom of Page)"/>
        <w:docPartUnique/>
      </w:docPartObj>
    </w:sdtPr>
    <w:sdtEndPr/>
    <w:sdtContent>
      <w:p w:rsidR="004A5D84" w:rsidRDefault="00853B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D84" w:rsidRDefault="004A5D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B1" w:rsidRDefault="00853BB1" w:rsidP="003A3C2E">
      <w:pPr>
        <w:spacing w:after="0" w:line="240" w:lineRule="auto"/>
      </w:pPr>
      <w:r>
        <w:separator/>
      </w:r>
    </w:p>
  </w:footnote>
  <w:footnote w:type="continuationSeparator" w:id="0">
    <w:p w:rsidR="00853BB1" w:rsidRDefault="00853BB1" w:rsidP="003A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B32"/>
    <w:multiLevelType w:val="hybridMultilevel"/>
    <w:tmpl w:val="794274E4"/>
    <w:lvl w:ilvl="0" w:tplc="DEF29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C16213"/>
    <w:multiLevelType w:val="hybridMultilevel"/>
    <w:tmpl w:val="2CD440A0"/>
    <w:lvl w:ilvl="0" w:tplc="8B222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F6"/>
    <w:rsid w:val="00003666"/>
    <w:rsid w:val="00014863"/>
    <w:rsid w:val="00037F81"/>
    <w:rsid w:val="000412EC"/>
    <w:rsid w:val="00042000"/>
    <w:rsid w:val="00042847"/>
    <w:rsid w:val="000455EA"/>
    <w:rsid w:val="000465D4"/>
    <w:rsid w:val="00050B08"/>
    <w:rsid w:val="000820DF"/>
    <w:rsid w:val="0008567B"/>
    <w:rsid w:val="000925C8"/>
    <w:rsid w:val="000A7298"/>
    <w:rsid w:val="000B638D"/>
    <w:rsid w:val="000C2163"/>
    <w:rsid w:val="000C4F6A"/>
    <w:rsid w:val="000D1DF5"/>
    <w:rsid w:val="000D39F0"/>
    <w:rsid w:val="000E4063"/>
    <w:rsid w:val="000F1EA8"/>
    <w:rsid w:val="000F60D9"/>
    <w:rsid w:val="00105489"/>
    <w:rsid w:val="00126D95"/>
    <w:rsid w:val="001310C1"/>
    <w:rsid w:val="001376B2"/>
    <w:rsid w:val="00146E55"/>
    <w:rsid w:val="00157B1B"/>
    <w:rsid w:val="00160147"/>
    <w:rsid w:val="001A3986"/>
    <w:rsid w:val="001B38DA"/>
    <w:rsid w:val="001B5276"/>
    <w:rsid w:val="001C0CA7"/>
    <w:rsid w:val="001C2299"/>
    <w:rsid w:val="001D4AB8"/>
    <w:rsid w:val="001D65C5"/>
    <w:rsid w:val="001F2199"/>
    <w:rsid w:val="00200E89"/>
    <w:rsid w:val="00216DC6"/>
    <w:rsid w:val="00224FB8"/>
    <w:rsid w:val="00237C4D"/>
    <w:rsid w:val="00254045"/>
    <w:rsid w:val="002622E0"/>
    <w:rsid w:val="0027700C"/>
    <w:rsid w:val="0028193B"/>
    <w:rsid w:val="00287030"/>
    <w:rsid w:val="002A673B"/>
    <w:rsid w:val="002B263D"/>
    <w:rsid w:val="002D5633"/>
    <w:rsid w:val="002E3B8D"/>
    <w:rsid w:val="002E414A"/>
    <w:rsid w:val="002F71A8"/>
    <w:rsid w:val="00305B7D"/>
    <w:rsid w:val="0033016A"/>
    <w:rsid w:val="003362C3"/>
    <w:rsid w:val="00342F67"/>
    <w:rsid w:val="0037091E"/>
    <w:rsid w:val="0037746F"/>
    <w:rsid w:val="00394C22"/>
    <w:rsid w:val="00396B6F"/>
    <w:rsid w:val="003A29CE"/>
    <w:rsid w:val="003A3C2E"/>
    <w:rsid w:val="003A674D"/>
    <w:rsid w:val="003A7C1B"/>
    <w:rsid w:val="003B6A9F"/>
    <w:rsid w:val="003C26F9"/>
    <w:rsid w:val="003D023D"/>
    <w:rsid w:val="003D2508"/>
    <w:rsid w:val="003D5BB1"/>
    <w:rsid w:val="003F333B"/>
    <w:rsid w:val="003F38B7"/>
    <w:rsid w:val="003F4676"/>
    <w:rsid w:val="00406E86"/>
    <w:rsid w:val="004124D6"/>
    <w:rsid w:val="00413C49"/>
    <w:rsid w:val="00423983"/>
    <w:rsid w:val="0043387F"/>
    <w:rsid w:val="00437400"/>
    <w:rsid w:val="00440C1B"/>
    <w:rsid w:val="004451DE"/>
    <w:rsid w:val="00445697"/>
    <w:rsid w:val="004458FD"/>
    <w:rsid w:val="00457BB5"/>
    <w:rsid w:val="00474A41"/>
    <w:rsid w:val="00480DC2"/>
    <w:rsid w:val="00482175"/>
    <w:rsid w:val="004842A5"/>
    <w:rsid w:val="00486990"/>
    <w:rsid w:val="004A2B0B"/>
    <w:rsid w:val="004A5D84"/>
    <w:rsid w:val="004B2789"/>
    <w:rsid w:val="004B6DC5"/>
    <w:rsid w:val="004B7F66"/>
    <w:rsid w:val="004C5B1B"/>
    <w:rsid w:val="004D0A56"/>
    <w:rsid w:val="004E1076"/>
    <w:rsid w:val="0050454D"/>
    <w:rsid w:val="00511DE7"/>
    <w:rsid w:val="00516836"/>
    <w:rsid w:val="00523EE5"/>
    <w:rsid w:val="005279F0"/>
    <w:rsid w:val="005337B2"/>
    <w:rsid w:val="005467DB"/>
    <w:rsid w:val="00565AAB"/>
    <w:rsid w:val="005704B5"/>
    <w:rsid w:val="00584446"/>
    <w:rsid w:val="00590AB4"/>
    <w:rsid w:val="005919CF"/>
    <w:rsid w:val="005A2510"/>
    <w:rsid w:val="005B5F02"/>
    <w:rsid w:val="005C4E61"/>
    <w:rsid w:val="005E2631"/>
    <w:rsid w:val="006039A0"/>
    <w:rsid w:val="00615B75"/>
    <w:rsid w:val="006162C9"/>
    <w:rsid w:val="00616398"/>
    <w:rsid w:val="00625D68"/>
    <w:rsid w:val="00641811"/>
    <w:rsid w:val="00645697"/>
    <w:rsid w:val="00673632"/>
    <w:rsid w:val="00686BAC"/>
    <w:rsid w:val="0068703D"/>
    <w:rsid w:val="006B1F41"/>
    <w:rsid w:val="006B3662"/>
    <w:rsid w:val="006D25A7"/>
    <w:rsid w:val="006E3361"/>
    <w:rsid w:val="0071732E"/>
    <w:rsid w:val="00733E4D"/>
    <w:rsid w:val="00737FED"/>
    <w:rsid w:val="00751ACB"/>
    <w:rsid w:val="00751C74"/>
    <w:rsid w:val="00756EB7"/>
    <w:rsid w:val="007750A3"/>
    <w:rsid w:val="00781919"/>
    <w:rsid w:val="00783C8D"/>
    <w:rsid w:val="007E1D03"/>
    <w:rsid w:val="007F39B3"/>
    <w:rsid w:val="008538EE"/>
    <w:rsid w:val="00853BB1"/>
    <w:rsid w:val="00862341"/>
    <w:rsid w:val="008753A2"/>
    <w:rsid w:val="00897672"/>
    <w:rsid w:val="00897A65"/>
    <w:rsid w:val="008D1AE5"/>
    <w:rsid w:val="008D2047"/>
    <w:rsid w:val="008D4AE3"/>
    <w:rsid w:val="008D6B1E"/>
    <w:rsid w:val="00921494"/>
    <w:rsid w:val="0092785A"/>
    <w:rsid w:val="00930078"/>
    <w:rsid w:val="009322AA"/>
    <w:rsid w:val="00936A72"/>
    <w:rsid w:val="00942589"/>
    <w:rsid w:val="009502B9"/>
    <w:rsid w:val="00950BD4"/>
    <w:rsid w:val="009708A9"/>
    <w:rsid w:val="00972D3A"/>
    <w:rsid w:val="00983486"/>
    <w:rsid w:val="00985161"/>
    <w:rsid w:val="00985C5B"/>
    <w:rsid w:val="00997BA9"/>
    <w:rsid w:val="009A5F23"/>
    <w:rsid w:val="009B282D"/>
    <w:rsid w:val="009E1599"/>
    <w:rsid w:val="009F29A1"/>
    <w:rsid w:val="00A13FA3"/>
    <w:rsid w:val="00A14C44"/>
    <w:rsid w:val="00A304EB"/>
    <w:rsid w:val="00A4111D"/>
    <w:rsid w:val="00A550AA"/>
    <w:rsid w:val="00A82CF0"/>
    <w:rsid w:val="00A858BA"/>
    <w:rsid w:val="00A86ADF"/>
    <w:rsid w:val="00AA7EE4"/>
    <w:rsid w:val="00AB3CC0"/>
    <w:rsid w:val="00AC4713"/>
    <w:rsid w:val="00AF2355"/>
    <w:rsid w:val="00B01F06"/>
    <w:rsid w:val="00B027DB"/>
    <w:rsid w:val="00B13413"/>
    <w:rsid w:val="00B26D10"/>
    <w:rsid w:val="00B2776F"/>
    <w:rsid w:val="00B30A09"/>
    <w:rsid w:val="00B346ED"/>
    <w:rsid w:val="00B541F6"/>
    <w:rsid w:val="00B57F61"/>
    <w:rsid w:val="00B62F89"/>
    <w:rsid w:val="00B727A1"/>
    <w:rsid w:val="00B728F5"/>
    <w:rsid w:val="00B736C1"/>
    <w:rsid w:val="00B760DC"/>
    <w:rsid w:val="00B94763"/>
    <w:rsid w:val="00BA10F9"/>
    <w:rsid w:val="00BA14D6"/>
    <w:rsid w:val="00BB3C2E"/>
    <w:rsid w:val="00BB60D8"/>
    <w:rsid w:val="00BC22C8"/>
    <w:rsid w:val="00BC23B4"/>
    <w:rsid w:val="00BC76F9"/>
    <w:rsid w:val="00BC7D42"/>
    <w:rsid w:val="00BD0B8D"/>
    <w:rsid w:val="00BE4592"/>
    <w:rsid w:val="00BE6C84"/>
    <w:rsid w:val="00BF075A"/>
    <w:rsid w:val="00BF2A9B"/>
    <w:rsid w:val="00BF7C6B"/>
    <w:rsid w:val="00C00198"/>
    <w:rsid w:val="00C0321F"/>
    <w:rsid w:val="00C175F0"/>
    <w:rsid w:val="00C463FD"/>
    <w:rsid w:val="00C469E3"/>
    <w:rsid w:val="00C46FDF"/>
    <w:rsid w:val="00C717A9"/>
    <w:rsid w:val="00C80656"/>
    <w:rsid w:val="00C82A3D"/>
    <w:rsid w:val="00C948C3"/>
    <w:rsid w:val="00CD69DE"/>
    <w:rsid w:val="00CF3DCB"/>
    <w:rsid w:val="00CF60DA"/>
    <w:rsid w:val="00D2494A"/>
    <w:rsid w:val="00D2728B"/>
    <w:rsid w:val="00D345A3"/>
    <w:rsid w:val="00D36839"/>
    <w:rsid w:val="00D46970"/>
    <w:rsid w:val="00D50D7F"/>
    <w:rsid w:val="00D54D87"/>
    <w:rsid w:val="00D558C8"/>
    <w:rsid w:val="00D60FC6"/>
    <w:rsid w:val="00D64181"/>
    <w:rsid w:val="00D65B33"/>
    <w:rsid w:val="00D84DAA"/>
    <w:rsid w:val="00D917B4"/>
    <w:rsid w:val="00D9695F"/>
    <w:rsid w:val="00DC3979"/>
    <w:rsid w:val="00DC71B2"/>
    <w:rsid w:val="00DD19A9"/>
    <w:rsid w:val="00DD1D60"/>
    <w:rsid w:val="00DD4C0E"/>
    <w:rsid w:val="00DE0541"/>
    <w:rsid w:val="00DF36AB"/>
    <w:rsid w:val="00E00BCF"/>
    <w:rsid w:val="00E0317A"/>
    <w:rsid w:val="00E105A3"/>
    <w:rsid w:val="00E163E2"/>
    <w:rsid w:val="00E41392"/>
    <w:rsid w:val="00E807A9"/>
    <w:rsid w:val="00E84894"/>
    <w:rsid w:val="00E917EE"/>
    <w:rsid w:val="00E92903"/>
    <w:rsid w:val="00E97CD1"/>
    <w:rsid w:val="00EA34D6"/>
    <w:rsid w:val="00EB4683"/>
    <w:rsid w:val="00EB72D9"/>
    <w:rsid w:val="00EC4BDA"/>
    <w:rsid w:val="00EC78E3"/>
    <w:rsid w:val="00ED1948"/>
    <w:rsid w:val="00ED2F4D"/>
    <w:rsid w:val="00EE2947"/>
    <w:rsid w:val="00EF1D41"/>
    <w:rsid w:val="00F02CF0"/>
    <w:rsid w:val="00F16204"/>
    <w:rsid w:val="00F200F6"/>
    <w:rsid w:val="00F27224"/>
    <w:rsid w:val="00F3453F"/>
    <w:rsid w:val="00F428B9"/>
    <w:rsid w:val="00F47C21"/>
    <w:rsid w:val="00F47C69"/>
    <w:rsid w:val="00F52CA7"/>
    <w:rsid w:val="00F963D7"/>
    <w:rsid w:val="00FA1507"/>
    <w:rsid w:val="00FC2565"/>
    <w:rsid w:val="00FC2C2F"/>
    <w:rsid w:val="00FD5308"/>
    <w:rsid w:val="00FE37BC"/>
    <w:rsid w:val="00FE75D2"/>
    <w:rsid w:val="00FF293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36D5-576E-4A7A-9230-815380B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F6"/>
    <w:pPr>
      <w:ind w:left="720"/>
      <w:contextualSpacing/>
    </w:pPr>
  </w:style>
  <w:style w:type="table" w:styleId="a4">
    <w:name w:val="Table Grid"/>
    <w:basedOn w:val="a1"/>
    <w:uiPriority w:val="59"/>
    <w:rsid w:val="00B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C2E"/>
  </w:style>
  <w:style w:type="paragraph" w:styleId="a9">
    <w:name w:val="footer"/>
    <w:basedOn w:val="a"/>
    <w:link w:val="aa"/>
    <w:uiPriority w:val="99"/>
    <w:unhideWhenUsed/>
    <w:rsid w:val="003A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C2E"/>
  </w:style>
  <w:style w:type="character" w:styleId="ab">
    <w:name w:val="Strong"/>
    <w:basedOn w:val="a0"/>
    <w:uiPriority w:val="22"/>
    <w:qFormat/>
    <w:rsid w:val="00C46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255B-D618-48A5-ADD6-2BD094D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panasenko</dc:creator>
  <cp:lastModifiedBy>Шмелева М.А.</cp:lastModifiedBy>
  <cp:revision>2</cp:revision>
  <dcterms:created xsi:type="dcterms:W3CDTF">2019-12-12T08:23:00Z</dcterms:created>
  <dcterms:modified xsi:type="dcterms:W3CDTF">2019-12-12T08:23:00Z</dcterms:modified>
</cp:coreProperties>
</file>